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563E0" w14:textId="77777777" w:rsidR="00BD11D8" w:rsidRDefault="00BD11D8" w:rsidP="00BD11D8">
      <w:pPr>
        <w:spacing w:after="0"/>
        <w:jc w:val="center"/>
        <w:rPr>
          <w:rFonts w:ascii="Arial" w:hAnsi="Arial" w:cs="Arial"/>
          <w:b/>
        </w:rPr>
      </w:pPr>
    </w:p>
    <w:p w14:paraId="5C657ACA" w14:textId="77777777" w:rsidR="00BD11D8" w:rsidRPr="007A5D07" w:rsidRDefault="00BD11D8" w:rsidP="00BD11D8">
      <w:pPr>
        <w:spacing w:after="0"/>
        <w:jc w:val="center"/>
        <w:rPr>
          <w:rFonts w:ascii="Arial" w:hAnsi="Arial" w:cs="Arial"/>
          <w:b/>
        </w:rPr>
      </w:pPr>
      <w:r w:rsidRPr="007A5D07">
        <w:rPr>
          <w:rFonts w:ascii="Arial" w:hAnsi="Arial" w:cs="Arial"/>
          <w:b/>
        </w:rPr>
        <w:t xml:space="preserve">VILLAGE OF CHASE  </w:t>
      </w:r>
    </w:p>
    <w:p w14:paraId="3C247F4F" w14:textId="75D48259" w:rsidR="00BD11D8" w:rsidRDefault="00BD11D8" w:rsidP="00BD11D8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MINUTES OF </w:t>
      </w:r>
      <w:r w:rsidR="00653512">
        <w:rPr>
          <w:rFonts w:ascii="Arial" w:hAnsi="Arial" w:cs="Arial"/>
          <w:b/>
        </w:rPr>
        <w:t xml:space="preserve">A </w:t>
      </w:r>
      <w:r w:rsidRPr="007A5D07">
        <w:rPr>
          <w:rFonts w:ascii="Arial" w:hAnsi="Arial" w:cs="Arial"/>
          <w:b/>
        </w:rPr>
        <w:t>PUBLIC HEARING</w:t>
      </w:r>
    </w:p>
    <w:p w14:paraId="5F34D110" w14:textId="77777777" w:rsidR="00BD11D8" w:rsidRPr="007A5D07" w:rsidRDefault="00BD11D8" w:rsidP="00BD11D8">
      <w:pPr>
        <w:spacing w:after="0"/>
        <w:jc w:val="center"/>
        <w:rPr>
          <w:rFonts w:ascii="Arial" w:hAnsi="Arial" w:cs="Arial"/>
          <w:b/>
        </w:rPr>
      </w:pPr>
    </w:p>
    <w:p w14:paraId="08454B13" w14:textId="66CD7FCB" w:rsidR="00BD11D8" w:rsidRDefault="00BD11D8" w:rsidP="00BD11D8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Held on </w:t>
      </w:r>
      <w:r w:rsidR="005A4256">
        <w:rPr>
          <w:rFonts w:ascii="Arial" w:hAnsi="Arial" w:cs="Arial"/>
          <w:b/>
        </w:rPr>
        <w:t>October</w:t>
      </w:r>
      <w:r>
        <w:rPr>
          <w:rFonts w:ascii="Arial" w:hAnsi="Arial" w:cs="Arial"/>
          <w:b/>
        </w:rPr>
        <w:t xml:space="preserve"> </w:t>
      </w:r>
      <w:r w:rsidR="004C378A">
        <w:rPr>
          <w:rFonts w:ascii="Arial" w:hAnsi="Arial" w:cs="Arial"/>
          <w:b/>
        </w:rPr>
        <w:t>2</w:t>
      </w:r>
      <w:r w:rsidR="005A4256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>, 20</w:t>
      </w:r>
      <w:r w:rsidR="00527937">
        <w:rPr>
          <w:rFonts w:ascii="Arial" w:hAnsi="Arial" w:cs="Arial"/>
          <w:b/>
        </w:rPr>
        <w:t>2</w:t>
      </w:r>
      <w:r w:rsidR="004C378A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in the Chase Village </w:t>
      </w:r>
    </w:p>
    <w:p w14:paraId="655DDFD5" w14:textId="0351D384" w:rsidR="00BD11D8" w:rsidRDefault="00DC694C" w:rsidP="00BD11D8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Community Hall</w:t>
      </w:r>
      <w:r w:rsidR="00BD11D8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547</w:t>
      </w:r>
      <w:r w:rsidR="00BD11D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Shuswap</w:t>
      </w:r>
      <w:r w:rsidR="00BD11D8">
        <w:rPr>
          <w:rFonts w:ascii="Arial" w:hAnsi="Arial" w:cs="Arial"/>
          <w:b/>
        </w:rPr>
        <w:t xml:space="preserve"> Avenue, Chase, BC</w:t>
      </w:r>
      <w:r w:rsidR="00653512">
        <w:rPr>
          <w:rFonts w:ascii="Arial" w:hAnsi="Arial" w:cs="Arial"/>
          <w:b/>
        </w:rPr>
        <w:t xml:space="preserve"> and Via Zoom</w:t>
      </w:r>
    </w:p>
    <w:p w14:paraId="5D60D69A" w14:textId="77777777" w:rsidR="00BD11D8" w:rsidRDefault="00BD11D8" w:rsidP="00BD11D8">
      <w:pPr>
        <w:spacing w:after="0"/>
        <w:jc w:val="center"/>
        <w:rPr>
          <w:rFonts w:ascii="Arial" w:hAnsi="Arial" w:cs="Arial"/>
          <w:b/>
        </w:rPr>
      </w:pPr>
    </w:p>
    <w:p w14:paraId="6715C52F" w14:textId="08E9FCFB" w:rsidR="00BD11D8" w:rsidRDefault="00BD11D8" w:rsidP="00BD11D8">
      <w:pPr>
        <w:pStyle w:val="Standard"/>
      </w:pPr>
      <w:r w:rsidRPr="00EC7EBF">
        <w:rPr>
          <w:rFonts w:cs="Arial"/>
          <w:b/>
        </w:rPr>
        <w:t>PRESENT:</w:t>
      </w:r>
      <w:r>
        <w:rPr>
          <w:rFonts w:cs="Arial"/>
        </w:rPr>
        <w:tab/>
      </w:r>
      <w:r>
        <w:rPr>
          <w:rFonts w:cs="Arial"/>
        </w:rPr>
        <w:tab/>
      </w:r>
      <w:r w:rsidRPr="00A409DD">
        <w:t xml:space="preserve">Mayor </w:t>
      </w:r>
      <w:r w:rsidR="00424B88">
        <w:t>Rod Crowe</w:t>
      </w:r>
      <w:r w:rsidRPr="00A409DD">
        <w:t xml:space="preserve"> </w:t>
      </w:r>
    </w:p>
    <w:p w14:paraId="493A83DA" w14:textId="3E5833DC" w:rsidR="00BD11D8" w:rsidRDefault="00BD11D8" w:rsidP="00BD11D8">
      <w:pPr>
        <w:pStyle w:val="Standard"/>
        <w:ind w:left="1440" w:firstLine="720"/>
      </w:pPr>
      <w:r w:rsidRPr="00A409DD">
        <w:t>Councillor Ali</w:t>
      </w:r>
      <w:r w:rsidR="00424B88">
        <w:t>son Lauzon</w:t>
      </w:r>
    </w:p>
    <w:p w14:paraId="58CA663F" w14:textId="67C16B3B" w:rsidR="00621D25" w:rsidRPr="00A409DD" w:rsidRDefault="00621D25" w:rsidP="00BD11D8">
      <w:pPr>
        <w:pStyle w:val="Standard"/>
        <w:ind w:left="1440" w:firstLine="720"/>
      </w:pPr>
      <w:r>
        <w:rPr>
          <w:rFonts w:cs="Arial"/>
        </w:rPr>
        <w:t>Councillor Ali Maki</w:t>
      </w:r>
    </w:p>
    <w:p w14:paraId="2887D344" w14:textId="68012744" w:rsidR="00BD11D8" w:rsidRPr="00A409DD" w:rsidRDefault="00BD11D8" w:rsidP="00BD11D8">
      <w:pPr>
        <w:suppressAutoHyphens/>
        <w:autoSpaceDN w:val="0"/>
        <w:spacing w:after="0" w:line="240" w:lineRule="auto"/>
        <w:ind w:left="1440" w:firstLine="720"/>
        <w:textAlignment w:val="baseline"/>
        <w:rPr>
          <w:rFonts w:ascii="Arial" w:eastAsia="SimSun" w:hAnsi="Arial" w:cs="Calibri"/>
          <w:kern w:val="3"/>
        </w:rPr>
      </w:pPr>
      <w:r w:rsidRPr="00A409DD">
        <w:rPr>
          <w:rFonts w:ascii="Arial" w:eastAsia="SimSun" w:hAnsi="Arial" w:cs="Calibri"/>
          <w:kern w:val="3"/>
        </w:rPr>
        <w:t xml:space="preserve">Councillor </w:t>
      </w:r>
      <w:r w:rsidR="00424B88" w:rsidRPr="00A409DD">
        <w:rPr>
          <w:rFonts w:ascii="Arial" w:eastAsia="SimSun" w:hAnsi="Arial" w:cs="Calibri"/>
          <w:kern w:val="3"/>
        </w:rPr>
        <w:t>Steve Scott</w:t>
      </w:r>
    </w:p>
    <w:p w14:paraId="619C335E" w14:textId="042B204A" w:rsidR="00BD11D8" w:rsidRPr="00DC694C" w:rsidRDefault="00BD11D8" w:rsidP="00DC694C">
      <w:pPr>
        <w:spacing w:after="0"/>
        <w:ind w:left="1440" w:firstLine="720"/>
        <w:rPr>
          <w:rFonts w:ascii="Arial" w:eastAsia="SimSun" w:hAnsi="Arial" w:cs="Calibri"/>
          <w:kern w:val="3"/>
        </w:rPr>
      </w:pPr>
      <w:r w:rsidRPr="00A409DD">
        <w:rPr>
          <w:rFonts w:ascii="Arial" w:eastAsia="SimSun" w:hAnsi="Arial" w:cs="Calibri"/>
          <w:noProof/>
          <w:kern w:val="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F346C9" wp14:editId="50EF5CAB">
                <wp:simplePos x="0" y="0"/>
                <wp:positionH relativeFrom="column">
                  <wp:posOffset>4984115</wp:posOffset>
                </wp:positionH>
                <wp:positionV relativeFrom="paragraph">
                  <wp:posOffset>179070</wp:posOffset>
                </wp:positionV>
                <wp:extent cx="1245870" cy="443865"/>
                <wp:effectExtent l="0" t="0" r="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870" cy="443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6D8514" w14:textId="7500DD9D" w:rsidR="00BD11D8" w:rsidRDefault="00BD11D8" w:rsidP="00BD11D8">
                            <w:pPr>
                              <w:rPr>
                                <w:b/>
                                <w:color w:val="FF0000"/>
                                <w:sz w:val="48"/>
                                <w:szCs w:val="48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5F346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2.45pt;margin-top:14.1pt;width:98.1pt;height:34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" stroked="f">
                <v:textbox style="mso-fit-shape-to-text:t">
                  <w:txbxContent>
                    <w:p w14:paraId="4E6D8514" w14:textId="7500DD9D" w:rsidR="00BD11D8" w:rsidRDefault="00BD11D8" w:rsidP="00BD11D8">
                      <w:pPr>
                        <w:rPr>
                          <w:b/>
                          <w:color w:val="FF0000"/>
                          <w:sz w:val="48"/>
                          <w:szCs w:val="48"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409DD">
        <w:rPr>
          <w:rFonts w:ascii="Arial" w:eastAsia="SimSun" w:hAnsi="Arial" w:cs="Calibri"/>
          <w:kern w:val="3"/>
        </w:rPr>
        <w:t xml:space="preserve">Councillor </w:t>
      </w:r>
      <w:r w:rsidR="00424B88">
        <w:rPr>
          <w:rFonts w:ascii="Arial" w:eastAsia="SimSun" w:hAnsi="Arial" w:cs="Calibri"/>
          <w:kern w:val="3"/>
        </w:rPr>
        <w:t>Fred Torbohm</w:t>
      </w:r>
    </w:p>
    <w:p w14:paraId="4288C00F" w14:textId="77777777" w:rsidR="00FD0D98" w:rsidRDefault="00FD0D98" w:rsidP="00BD11D8">
      <w:pPr>
        <w:spacing w:after="0"/>
        <w:rPr>
          <w:rFonts w:ascii="Arial" w:hAnsi="Arial" w:cs="Arial"/>
        </w:rPr>
      </w:pPr>
    </w:p>
    <w:p w14:paraId="406B9350" w14:textId="77777777" w:rsidR="00BD11D8" w:rsidRPr="001A6D69" w:rsidRDefault="00BD11D8" w:rsidP="00BD11D8">
      <w:pPr>
        <w:spacing w:after="0"/>
        <w:rPr>
          <w:rFonts w:ascii="Arial" w:hAnsi="Arial" w:cs="Arial"/>
        </w:rPr>
      </w:pPr>
      <w:r w:rsidRPr="00EC7EBF">
        <w:rPr>
          <w:rFonts w:ascii="Arial" w:hAnsi="Arial" w:cs="Arial"/>
          <w:b/>
        </w:rPr>
        <w:t>In Attendance:</w:t>
      </w:r>
      <w:r>
        <w:rPr>
          <w:rFonts w:ascii="Arial" w:hAnsi="Arial" w:cs="Arial"/>
        </w:rPr>
        <w:tab/>
      </w:r>
      <w:r w:rsidRPr="001A6D69">
        <w:rPr>
          <w:rFonts w:ascii="Arial" w:hAnsi="Arial" w:cs="Arial"/>
        </w:rPr>
        <w:t>Joni Heinrich, Chief Administrative Officer</w:t>
      </w:r>
    </w:p>
    <w:p w14:paraId="79FF28B2" w14:textId="77777777" w:rsidR="00BD11D8" w:rsidRPr="001A6D69" w:rsidRDefault="00BD11D8" w:rsidP="00BD11D8">
      <w:pPr>
        <w:spacing w:after="0"/>
        <w:rPr>
          <w:rFonts w:ascii="Arial" w:hAnsi="Arial" w:cs="Arial"/>
        </w:rPr>
      </w:pPr>
      <w:r w:rsidRPr="001A6D69">
        <w:rPr>
          <w:rFonts w:ascii="Arial" w:hAnsi="Arial" w:cs="Arial"/>
        </w:rPr>
        <w:tab/>
      </w:r>
      <w:r w:rsidRPr="001A6D69">
        <w:rPr>
          <w:rFonts w:ascii="Arial" w:hAnsi="Arial" w:cs="Arial"/>
        </w:rPr>
        <w:tab/>
      </w:r>
      <w:r w:rsidRPr="001A6D69">
        <w:rPr>
          <w:rFonts w:ascii="Arial" w:hAnsi="Arial" w:cs="Arial"/>
        </w:rPr>
        <w:tab/>
        <w:t>Sean O'Flaherty, Corporate Officer</w:t>
      </w:r>
    </w:p>
    <w:p w14:paraId="009C0452" w14:textId="333CA3CF" w:rsidR="00DB0BA8" w:rsidRDefault="00BD11D8" w:rsidP="00DB0BA8">
      <w:pPr>
        <w:spacing w:after="0"/>
        <w:rPr>
          <w:rFonts w:ascii="Arial" w:hAnsi="Arial" w:cs="Arial"/>
        </w:rPr>
      </w:pPr>
      <w:r w:rsidRPr="001A6D69">
        <w:rPr>
          <w:rFonts w:ascii="Arial" w:hAnsi="Arial" w:cs="Arial"/>
        </w:rPr>
        <w:tab/>
      </w:r>
      <w:r w:rsidRPr="001A6D69">
        <w:rPr>
          <w:rFonts w:ascii="Arial" w:hAnsi="Arial" w:cs="Arial"/>
        </w:rPr>
        <w:tab/>
      </w:r>
      <w:r w:rsidRPr="001A6D69">
        <w:rPr>
          <w:rFonts w:ascii="Arial" w:hAnsi="Arial" w:cs="Arial"/>
        </w:rPr>
        <w:tab/>
        <w:t>Joanne Molnar, Chief Financial Officer</w:t>
      </w:r>
    </w:p>
    <w:p w14:paraId="31CFDAC5" w14:textId="77777777" w:rsidR="00FD0D98" w:rsidRDefault="00BD11D8" w:rsidP="00BD11D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08CA419" w14:textId="182ED1E5" w:rsidR="00BD11D8" w:rsidRDefault="00BD11D8" w:rsidP="00FD0D98">
      <w:pPr>
        <w:spacing w:after="0"/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Public Gallery:  </w:t>
      </w:r>
      <w:r w:rsidR="005A4256">
        <w:rPr>
          <w:rFonts w:ascii="Arial" w:hAnsi="Arial" w:cs="Arial"/>
        </w:rPr>
        <w:t>4</w:t>
      </w:r>
    </w:p>
    <w:p w14:paraId="0E8031F2" w14:textId="77777777" w:rsidR="00BD11D8" w:rsidRDefault="00BD11D8" w:rsidP="00BD11D8">
      <w:pPr>
        <w:spacing w:after="0"/>
        <w:rPr>
          <w:rFonts w:ascii="Arial" w:hAnsi="Arial" w:cs="Arial"/>
        </w:rPr>
      </w:pPr>
    </w:p>
    <w:p w14:paraId="6708C2BD" w14:textId="77777777" w:rsidR="00BD11D8" w:rsidRPr="00EC7EBF" w:rsidRDefault="00BD11D8" w:rsidP="00BD11D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</w:rPr>
      </w:pPr>
      <w:r w:rsidRPr="00EC7EBF">
        <w:rPr>
          <w:rFonts w:ascii="Arial" w:hAnsi="Arial" w:cs="Arial"/>
          <w:b/>
        </w:rPr>
        <w:t>Call to Order</w:t>
      </w:r>
    </w:p>
    <w:p w14:paraId="5623C4D8" w14:textId="2BF34763" w:rsidR="00BD11D8" w:rsidRDefault="00BD11D8" w:rsidP="00BD11D8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Chair </w:t>
      </w:r>
      <w:r w:rsidR="00424B88">
        <w:rPr>
          <w:rFonts w:ascii="Arial" w:hAnsi="Arial" w:cs="Arial"/>
        </w:rPr>
        <w:t>Crowe</w:t>
      </w:r>
      <w:r>
        <w:rPr>
          <w:rFonts w:ascii="Arial" w:hAnsi="Arial" w:cs="Arial"/>
        </w:rPr>
        <w:t xml:space="preserve"> called to order the Public Hearing regarding “</w:t>
      </w:r>
      <w:r w:rsidR="005A4256">
        <w:rPr>
          <w:rFonts w:ascii="Arial" w:hAnsi="Arial" w:cs="Arial"/>
        </w:rPr>
        <w:t>Zoning Amendment</w:t>
      </w:r>
      <w:r w:rsidR="0014210C" w:rsidRPr="0014210C">
        <w:rPr>
          <w:rFonts w:ascii="Arial" w:hAnsi="Arial" w:cs="Arial"/>
        </w:rPr>
        <w:t xml:space="preserve"> Bylaw No. 89</w:t>
      </w:r>
      <w:r w:rsidR="005A4256">
        <w:rPr>
          <w:rFonts w:ascii="Arial" w:hAnsi="Arial" w:cs="Arial"/>
        </w:rPr>
        <w:t>7</w:t>
      </w:r>
      <w:r w:rsidR="0014210C" w:rsidRPr="0014210C">
        <w:rPr>
          <w:rFonts w:ascii="Arial" w:hAnsi="Arial" w:cs="Arial"/>
        </w:rPr>
        <w:t>-2021</w:t>
      </w:r>
      <w:r>
        <w:rPr>
          <w:rFonts w:ascii="Arial" w:hAnsi="Arial" w:cs="Arial"/>
        </w:rPr>
        <w:t>”</w:t>
      </w:r>
      <w:r w:rsidR="00583E91">
        <w:rPr>
          <w:rFonts w:ascii="Arial" w:hAnsi="Arial" w:cs="Arial"/>
        </w:rPr>
        <w:t xml:space="preserve"> at 4:0</w:t>
      </w:r>
      <w:r w:rsidR="005A4256">
        <w:rPr>
          <w:rFonts w:ascii="Arial" w:hAnsi="Arial" w:cs="Arial"/>
        </w:rPr>
        <w:t>1</w:t>
      </w:r>
      <w:r w:rsidR="00583E91">
        <w:rPr>
          <w:rFonts w:ascii="Arial" w:hAnsi="Arial" w:cs="Arial"/>
        </w:rPr>
        <w:t xml:space="preserve"> p.m.</w:t>
      </w:r>
    </w:p>
    <w:p w14:paraId="354379CC" w14:textId="77777777" w:rsidR="00BD11D8" w:rsidRDefault="00BD11D8" w:rsidP="00BD11D8">
      <w:pPr>
        <w:spacing w:after="0"/>
        <w:ind w:left="720"/>
        <w:rPr>
          <w:rFonts w:ascii="Arial" w:hAnsi="Arial" w:cs="Arial"/>
        </w:rPr>
      </w:pPr>
    </w:p>
    <w:p w14:paraId="78A44D17" w14:textId="10438F6A" w:rsidR="00BD11D8" w:rsidRPr="00EC7EBF" w:rsidRDefault="00BD11D8" w:rsidP="00827B6F">
      <w:pPr>
        <w:pStyle w:val="ListParagraph"/>
        <w:numPr>
          <w:ilvl w:val="0"/>
          <w:numId w:val="1"/>
        </w:numPr>
        <w:spacing w:after="0"/>
        <w:ind w:right="-90"/>
        <w:rPr>
          <w:rFonts w:ascii="Arial" w:hAnsi="Arial" w:cs="Arial"/>
          <w:b/>
        </w:rPr>
      </w:pPr>
      <w:r w:rsidRPr="00EC7EBF">
        <w:rPr>
          <w:rFonts w:ascii="Arial" w:hAnsi="Arial" w:cs="Arial"/>
          <w:b/>
        </w:rPr>
        <w:t xml:space="preserve">Opening Statement </w:t>
      </w:r>
      <w:r>
        <w:rPr>
          <w:rFonts w:ascii="Arial" w:hAnsi="Arial" w:cs="Arial"/>
          <w:b/>
        </w:rPr>
        <w:t xml:space="preserve">on </w:t>
      </w:r>
      <w:r w:rsidR="005A4256">
        <w:rPr>
          <w:rFonts w:ascii="Arial" w:hAnsi="Arial" w:cs="Arial"/>
          <w:b/>
        </w:rPr>
        <w:t>Zoning</w:t>
      </w:r>
      <w:r w:rsidR="0014210C" w:rsidRPr="0014210C">
        <w:rPr>
          <w:rFonts w:ascii="Arial" w:hAnsi="Arial" w:cs="Arial"/>
          <w:b/>
        </w:rPr>
        <w:t xml:space="preserve"> </w:t>
      </w:r>
      <w:r w:rsidR="00694916">
        <w:rPr>
          <w:rFonts w:ascii="Arial" w:hAnsi="Arial" w:cs="Arial"/>
          <w:b/>
        </w:rPr>
        <w:t xml:space="preserve">Amendment </w:t>
      </w:r>
      <w:r w:rsidR="0014210C" w:rsidRPr="0014210C">
        <w:rPr>
          <w:rFonts w:ascii="Arial" w:hAnsi="Arial" w:cs="Arial"/>
          <w:b/>
        </w:rPr>
        <w:t>Bylaw No. 89</w:t>
      </w:r>
      <w:r w:rsidR="005A4256">
        <w:rPr>
          <w:rFonts w:ascii="Arial" w:hAnsi="Arial" w:cs="Arial"/>
          <w:b/>
        </w:rPr>
        <w:t>7</w:t>
      </w:r>
      <w:r w:rsidR="0014210C" w:rsidRPr="0014210C">
        <w:rPr>
          <w:rFonts w:ascii="Arial" w:hAnsi="Arial" w:cs="Arial"/>
          <w:b/>
        </w:rPr>
        <w:t>-2021</w:t>
      </w:r>
    </w:p>
    <w:p w14:paraId="522E5E38" w14:textId="2D4DDD95" w:rsidR="00BD11D8" w:rsidRDefault="00BD11D8" w:rsidP="00BD11D8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Chair </w:t>
      </w:r>
      <w:r w:rsidR="00424B88">
        <w:rPr>
          <w:rFonts w:ascii="Arial" w:hAnsi="Arial" w:cs="Arial"/>
        </w:rPr>
        <w:t>Crowe</w:t>
      </w:r>
      <w:r>
        <w:rPr>
          <w:rFonts w:ascii="Arial" w:hAnsi="Arial" w:cs="Arial"/>
        </w:rPr>
        <w:t xml:space="preserve"> read the opening statement for the Public Hearing noting that all persons present who believe their interest in property is affected</w:t>
      </w:r>
      <w:r w:rsidR="00827B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shall be given an opportunity to be heard or present written submissions.</w:t>
      </w:r>
    </w:p>
    <w:p w14:paraId="57E175B7" w14:textId="77777777" w:rsidR="00BD11D8" w:rsidRDefault="00BD11D8" w:rsidP="00BD11D8">
      <w:pPr>
        <w:spacing w:after="0"/>
        <w:ind w:left="720"/>
        <w:rPr>
          <w:rFonts w:ascii="Arial" w:hAnsi="Arial" w:cs="Arial"/>
        </w:rPr>
      </w:pPr>
    </w:p>
    <w:p w14:paraId="7F6DD27B" w14:textId="4AB2800F" w:rsidR="00BD11D8" w:rsidRPr="00EC7EBF" w:rsidRDefault="00BD11D8" w:rsidP="00BD11D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</w:rPr>
      </w:pPr>
      <w:r w:rsidRPr="00EC7EBF">
        <w:rPr>
          <w:rFonts w:ascii="Arial" w:hAnsi="Arial" w:cs="Arial"/>
          <w:b/>
        </w:rPr>
        <w:t>Introduction</w:t>
      </w:r>
    </w:p>
    <w:p w14:paraId="3330B331" w14:textId="7FA17278" w:rsidR="00BD11D8" w:rsidRDefault="00424B88" w:rsidP="00BD11D8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Chair Crowe</w:t>
      </w:r>
      <w:r w:rsidR="00BD11D8">
        <w:rPr>
          <w:rFonts w:ascii="Arial" w:hAnsi="Arial" w:cs="Arial"/>
        </w:rPr>
        <w:t xml:space="preserve"> asked the Corporate Officer to </w:t>
      </w:r>
      <w:r w:rsidR="00827B6F">
        <w:rPr>
          <w:rFonts w:ascii="Arial" w:hAnsi="Arial" w:cs="Arial"/>
        </w:rPr>
        <w:t>provide the background</w:t>
      </w:r>
      <w:r w:rsidR="00BD11D8">
        <w:rPr>
          <w:rFonts w:ascii="Arial" w:hAnsi="Arial" w:cs="Arial"/>
        </w:rPr>
        <w:t xml:space="preserve">. </w:t>
      </w:r>
    </w:p>
    <w:p w14:paraId="6E57380A" w14:textId="77777777" w:rsidR="00BD11D8" w:rsidRDefault="00BD11D8" w:rsidP="00BD11D8">
      <w:pPr>
        <w:spacing w:after="0"/>
        <w:ind w:left="720"/>
        <w:rPr>
          <w:rFonts w:ascii="Arial" w:hAnsi="Arial" w:cs="Arial"/>
        </w:rPr>
      </w:pPr>
    </w:p>
    <w:p w14:paraId="230DBE49" w14:textId="47F5126C" w:rsidR="00BD11D8" w:rsidRDefault="00BD11D8" w:rsidP="00BD11D8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The Corporate Officer introduced the </w:t>
      </w:r>
      <w:r w:rsidR="00DC694C">
        <w:rPr>
          <w:rFonts w:ascii="Arial" w:hAnsi="Arial" w:cs="Arial"/>
        </w:rPr>
        <w:t xml:space="preserve">bylaw and presented </w:t>
      </w:r>
      <w:r w:rsidR="00762167">
        <w:rPr>
          <w:rFonts w:ascii="Arial" w:hAnsi="Arial" w:cs="Arial"/>
        </w:rPr>
        <w:t>by</w:t>
      </w:r>
      <w:r w:rsidR="00DC694C">
        <w:rPr>
          <w:rFonts w:ascii="Arial" w:hAnsi="Arial" w:cs="Arial"/>
        </w:rPr>
        <w:t xml:space="preserve"> PowerPoint.</w:t>
      </w:r>
    </w:p>
    <w:p w14:paraId="595611BC" w14:textId="358131FA" w:rsidR="00DC694C" w:rsidRDefault="00DC694C" w:rsidP="00BD11D8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Some of the </w:t>
      </w:r>
      <w:r w:rsidR="00174E78">
        <w:rPr>
          <w:rFonts w:ascii="Arial" w:hAnsi="Arial" w:cs="Arial"/>
        </w:rPr>
        <w:t xml:space="preserve">notable aspects of the subject property </w:t>
      </w:r>
      <w:r>
        <w:rPr>
          <w:rFonts w:ascii="Arial" w:hAnsi="Arial" w:cs="Arial"/>
        </w:rPr>
        <w:t>include:</w:t>
      </w:r>
    </w:p>
    <w:p w14:paraId="23749D6F" w14:textId="74DB2143" w:rsidR="0014210C" w:rsidRDefault="0014210C" w:rsidP="00174E7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14210C">
        <w:rPr>
          <w:rFonts w:ascii="Arial" w:hAnsi="Arial" w:cs="Arial"/>
        </w:rPr>
        <w:t>H</w:t>
      </w:r>
      <w:r w:rsidR="00174E78">
        <w:rPr>
          <w:rFonts w:ascii="Arial" w:hAnsi="Arial" w:cs="Arial"/>
        </w:rPr>
        <w:t>ouse was complete</w:t>
      </w:r>
      <w:r w:rsidR="00653512">
        <w:rPr>
          <w:rFonts w:ascii="Arial" w:hAnsi="Arial" w:cs="Arial"/>
        </w:rPr>
        <w:t>ly</w:t>
      </w:r>
      <w:r w:rsidR="00174E78">
        <w:rPr>
          <w:rFonts w:ascii="Arial" w:hAnsi="Arial" w:cs="Arial"/>
        </w:rPr>
        <w:t xml:space="preserve"> los</w:t>
      </w:r>
      <w:r w:rsidR="00653512">
        <w:rPr>
          <w:rFonts w:ascii="Arial" w:hAnsi="Arial" w:cs="Arial"/>
        </w:rPr>
        <w:t xml:space="preserve">t by a </w:t>
      </w:r>
      <w:r w:rsidR="00174E78">
        <w:rPr>
          <w:rFonts w:ascii="Arial" w:hAnsi="Arial" w:cs="Arial"/>
        </w:rPr>
        <w:t>fire</w:t>
      </w:r>
      <w:r w:rsidR="00653512">
        <w:rPr>
          <w:rFonts w:ascii="Arial" w:hAnsi="Arial" w:cs="Arial"/>
        </w:rPr>
        <w:t xml:space="preserve"> in 2019</w:t>
      </w:r>
    </w:p>
    <w:p w14:paraId="75F31199" w14:textId="32F82758" w:rsidR="00174E78" w:rsidRDefault="00174E78" w:rsidP="00174E7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Grandfathering for the secondary suite </w:t>
      </w:r>
      <w:r w:rsidR="00653512">
        <w:rPr>
          <w:rFonts w:ascii="Arial" w:hAnsi="Arial" w:cs="Arial"/>
        </w:rPr>
        <w:t xml:space="preserve">that was in the house </w:t>
      </w:r>
      <w:r>
        <w:rPr>
          <w:rFonts w:ascii="Arial" w:hAnsi="Arial" w:cs="Arial"/>
        </w:rPr>
        <w:t xml:space="preserve">is lost when </w:t>
      </w:r>
      <w:r w:rsidR="00653512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value of destruction exceeds 75%</w:t>
      </w:r>
    </w:p>
    <w:p w14:paraId="7E4C5486" w14:textId="6739D543" w:rsidR="00174E78" w:rsidRDefault="00174E78" w:rsidP="00174E7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Applicant wants to re-build </w:t>
      </w:r>
      <w:r w:rsidR="00653512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single-family dwelling with </w:t>
      </w:r>
      <w:r w:rsidR="00653512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secondary suite</w:t>
      </w:r>
    </w:p>
    <w:p w14:paraId="4A032CE4" w14:textId="0393CAFD" w:rsidR="00174E78" w:rsidRDefault="00174E78" w:rsidP="00174E7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The proposal is consistent with the </w:t>
      </w:r>
      <w:r w:rsidR="00653512">
        <w:rPr>
          <w:rFonts w:ascii="Arial" w:hAnsi="Arial" w:cs="Arial"/>
        </w:rPr>
        <w:t xml:space="preserve">current </w:t>
      </w:r>
      <w:r>
        <w:rPr>
          <w:rFonts w:ascii="Arial" w:hAnsi="Arial" w:cs="Arial"/>
        </w:rPr>
        <w:t>Village’s Official Community Plan</w:t>
      </w:r>
      <w:r w:rsidR="00653512">
        <w:rPr>
          <w:rFonts w:ascii="Arial" w:hAnsi="Arial" w:cs="Arial"/>
        </w:rPr>
        <w:t>:</w:t>
      </w:r>
    </w:p>
    <w:p w14:paraId="7F5F1940" w14:textId="77777777" w:rsidR="002275A8" w:rsidRDefault="002275A8" w:rsidP="002275A8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</w:rPr>
      </w:pPr>
      <w:r w:rsidRPr="002275A8">
        <w:rPr>
          <w:rFonts w:ascii="Arial" w:hAnsi="Arial" w:cs="Arial"/>
        </w:rPr>
        <w:t>Section 2.3.2 where “</w:t>
      </w:r>
      <w:r w:rsidRPr="002275A8">
        <w:rPr>
          <w:rFonts w:ascii="Arial" w:hAnsi="Arial" w:cs="Arial"/>
          <w:i/>
          <w:iCs/>
        </w:rPr>
        <w:t>It is an objective of Council to promote the provision of more rental housing.  Secondary suites will be encouraged</w:t>
      </w:r>
      <w:r w:rsidRPr="002275A8">
        <w:rPr>
          <w:rFonts w:ascii="Arial" w:hAnsi="Arial" w:cs="Arial"/>
        </w:rPr>
        <w:t>”</w:t>
      </w:r>
    </w:p>
    <w:p w14:paraId="39AD78D8" w14:textId="17F27446" w:rsidR="00174E78" w:rsidRDefault="002275A8" w:rsidP="002275A8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</w:rPr>
      </w:pPr>
      <w:r w:rsidRPr="002275A8">
        <w:rPr>
          <w:rFonts w:ascii="Arial" w:hAnsi="Arial" w:cs="Arial"/>
        </w:rPr>
        <w:t>Section 2.3.4 where “</w:t>
      </w:r>
      <w:r w:rsidRPr="002275A8">
        <w:rPr>
          <w:rFonts w:ascii="Arial" w:hAnsi="Arial" w:cs="Arial"/>
          <w:i/>
          <w:iCs/>
        </w:rPr>
        <w:t>It is an objective of Council to consider secondary suites in areas designated General Residential on</w:t>
      </w:r>
      <w:r w:rsidRPr="002275A8">
        <w:rPr>
          <w:rFonts w:ascii="Arial" w:hAnsi="Arial" w:cs="Arial"/>
        </w:rPr>
        <w:t xml:space="preserve"> </w:t>
      </w:r>
      <w:r w:rsidRPr="002275A8">
        <w:rPr>
          <w:rFonts w:ascii="Arial" w:hAnsi="Arial" w:cs="Arial"/>
          <w:i/>
          <w:iCs/>
        </w:rPr>
        <w:t>Schedule B – Land Use Map.”</w:t>
      </w:r>
      <w:r w:rsidR="00174E78">
        <w:rPr>
          <w:rFonts w:ascii="Arial" w:hAnsi="Arial" w:cs="Arial"/>
        </w:rPr>
        <w:t xml:space="preserve"> </w:t>
      </w:r>
    </w:p>
    <w:p w14:paraId="4B636730" w14:textId="71726BB0" w:rsidR="00653512" w:rsidRDefault="00653512" w:rsidP="0065351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The proposal is consistent with the new OCP as well</w:t>
      </w:r>
    </w:p>
    <w:p w14:paraId="1F90FACE" w14:textId="77777777" w:rsidR="00653512" w:rsidRPr="0014210C" w:rsidRDefault="00653512" w:rsidP="00653512">
      <w:pPr>
        <w:pStyle w:val="ListParagraph"/>
        <w:spacing w:after="0"/>
        <w:ind w:left="1800"/>
        <w:rPr>
          <w:rFonts w:ascii="Arial" w:hAnsi="Arial" w:cs="Arial"/>
        </w:rPr>
      </w:pPr>
    </w:p>
    <w:p w14:paraId="12117F69" w14:textId="55859E24" w:rsidR="008E0881" w:rsidRDefault="008E0881" w:rsidP="00FE67D0">
      <w:pPr>
        <w:pStyle w:val="ListParagraph"/>
        <w:spacing w:after="0"/>
        <w:ind w:left="1080"/>
        <w:rPr>
          <w:rFonts w:ascii="Arial" w:hAnsi="Arial" w:cs="Arial"/>
        </w:rPr>
      </w:pPr>
    </w:p>
    <w:p w14:paraId="0210A1B3" w14:textId="5318029A" w:rsidR="00653512" w:rsidRDefault="00653512" w:rsidP="00FE67D0">
      <w:pPr>
        <w:pStyle w:val="ListParagraph"/>
        <w:spacing w:after="0"/>
        <w:ind w:left="1080"/>
        <w:rPr>
          <w:rFonts w:ascii="Arial" w:hAnsi="Arial" w:cs="Arial"/>
        </w:rPr>
      </w:pPr>
    </w:p>
    <w:p w14:paraId="3B59A16B" w14:textId="77777777" w:rsidR="00BD11D8" w:rsidRDefault="00BD11D8" w:rsidP="00BD11D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</w:rPr>
      </w:pPr>
      <w:r w:rsidRPr="00AA571C">
        <w:rPr>
          <w:rFonts w:ascii="Arial" w:hAnsi="Arial" w:cs="Arial"/>
          <w:b/>
        </w:rPr>
        <w:lastRenderedPageBreak/>
        <w:t>Public Input</w:t>
      </w:r>
    </w:p>
    <w:p w14:paraId="78925DFC" w14:textId="580E8477" w:rsidR="00BD11D8" w:rsidRDefault="00BD11D8" w:rsidP="00BD11D8">
      <w:pPr>
        <w:pStyle w:val="ListParagraph"/>
        <w:spacing w:after="0"/>
        <w:rPr>
          <w:rFonts w:ascii="Arial" w:hAnsi="Arial" w:cs="Arial"/>
        </w:rPr>
      </w:pPr>
      <w:r w:rsidRPr="00DD48F2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C</w:t>
      </w:r>
      <w:r w:rsidRPr="00DD48F2">
        <w:rPr>
          <w:rFonts w:ascii="Arial" w:hAnsi="Arial" w:cs="Arial"/>
        </w:rPr>
        <w:t xml:space="preserve">orporate </w:t>
      </w:r>
      <w:r>
        <w:rPr>
          <w:rFonts w:ascii="Arial" w:hAnsi="Arial" w:cs="Arial"/>
        </w:rPr>
        <w:t>O</w:t>
      </w:r>
      <w:r w:rsidRPr="00DD48F2">
        <w:rPr>
          <w:rFonts w:ascii="Arial" w:hAnsi="Arial" w:cs="Arial"/>
        </w:rPr>
        <w:t xml:space="preserve">fficer confirmed that </w:t>
      </w:r>
      <w:r>
        <w:rPr>
          <w:rFonts w:ascii="Arial" w:hAnsi="Arial" w:cs="Arial"/>
        </w:rPr>
        <w:t xml:space="preserve">all statutory public notifications occurred and that </w:t>
      </w:r>
      <w:r w:rsidRPr="00DD48F2">
        <w:rPr>
          <w:rFonts w:ascii="Arial" w:hAnsi="Arial" w:cs="Arial"/>
        </w:rPr>
        <w:t xml:space="preserve">there </w:t>
      </w:r>
      <w:r>
        <w:rPr>
          <w:rFonts w:ascii="Arial" w:hAnsi="Arial" w:cs="Arial"/>
        </w:rPr>
        <w:t>w</w:t>
      </w:r>
      <w:r w:rsidR="002275A8">
        <w:rPr>
          <w:rFonts w:ascii="Arial" w:hAnsi="Arial" w:cs="Arial"/>
        </w:rPr>
        <w:t>ere no</w:t>
      </w:r>
      <w:r w:rsidR="00FD0D98">
        <w:rPr>
          <w:rFonts w:ascii="Arial" w:hAnsi="Arial" w:cs="Arial"/>
        </w:rPr>
        <w:t xml:space="preserve"> </w:t>
      </w:r>
      <w:r w:rsidR="002C4E63" w:rsidRPr="00DD48F2">
        <w:rPr>
          <w:rFonts w:ascii="Arial" w:hAnsi="Arial" w:cs="Arial"/>
        </w:rPr>
        <w:t>submission</w:t>
      </w:r>
      <w:r w:rsidR="002275A8">
        <w:rPr>
          <w:rFonts w:ascii="Arial" w:hAnsi="Arial" w:cs="Arial"/>
        </w:rPr>
        <w:t>s</w:t>
      </w:r>
      <w:r w:rsidRPr="00DD48F2">
        <w:rPr>
          <w:rFonts w:ascii="Arial" w:hAnsi="Arial" w:cs="Arial"/>
        </w:rPr>
        <w:t xml:space="preserve"> receive</w:t>
      </w:r>
      <w:r w:rsidR="00DC694C">
        <w:rPr>
          <w:rFonts w:ascii="Arial" w:hAnsi="Arial" w:cs="Arial"/>
        </w:rPr>
        <w:t xml:space="preserve">d. </w:t>
      </w:r>
    </w:p>
    <w:p w14:paraId="222C7DC4" w14:textId="13D6372B" w:rsidR="00BD11D8" w:rsidRDefault="00BD11D8" w:rsidP="00BD11D8">
      <w:pPr>
        <w:pStyle w:val="ListParagraph"/>
        <w:spacing w:after="0"/>
        <w:rPr>
          <w:rFonts w:ascii="Arial" w:hAnsi="Arial" w:cs="Arial"/>
        </w:rPr>
      </w:pPr>
    </w:p>
    <w:p w14:paraId="2D8421AD" w14:textId="685D3988" w:rsidR="0014210C" w:rsidRDefault="00BD11D8" w:rsidP="00BD11D8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Chair </w:t>
      </w:r>
      <w:r w:rsidR="00682F56">
        <w:rPr>
          <w:rFonts w:ascii="Arial" w:hAnsi="Arial" w:cs="Arial"/>
        </w:rPr>
        <w:t>Crowe</w:t>
      </w:r>
      <w:r>
        <w:rPr>
          <w:rFonts w:ascii="Arial" w:hAnsi="Arial" w:cs="Arial"/>
        </w:rPr>
        <w:t xml:space="preserve"> called a first time for public input. </w:t>
      </w:r>
    </w:p>
    <w:p w14:paraId="6AB3240A" w14:textId="77777777" w:rsidR="003E5D84" w:rsidRDefault="003E5D84" w:rsidP="00BD11D8">
      <w:pPr>
        <w:spacing w:after="0"/>
        <w:ind w:left="720"/>
        <w:rPr>
          <w:rFonts w:ascii="Arial" w:hAnsi="Arial" w:cs="Arial"/>
        </w:rPr>
      </w:pPr>
    </w:p>
    <w:p w14:paraId="1933D4D7" w14:textId="25A80ED1" w:rsidR="00BD11D8" w:rsidRDefault="00BD11D8" w:rsidP="00BD11D8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Chair </w:t>
      </w:r>
      <w:r w:rsidR="00682F56">
        <w:rPr>
          <w:rFonts w:ascii="Arial" w:hAnsi="Arial" w:cs="Arial"/>
        </w:rPr>
        <w:t>Crowe</w:t>
      </w:r>
      <w:r>
        <w:rPr>
          <w:rFonts w:ascii="Arial" w:hAnsi="Arial" w:cs="Arial"/>
        </w:rPr>
        <w:t xml:space="preserve"> called a second time for public input.  </w:t>
      </w:r>
    </w:p>
    <w:p w14:paraId="7478EB02" w14:textId="77777777" w:rsidR="00BD11D8" w:rsidRDefault="00BD11D8" w:rsidP="00BD11D8">
      <w:pPr>
        <w:spacing w:after="0"/>
        <w:ind w:left="720"/>
        <w:rPr>
          <w:rFonts w:ascii="Arial" w:hAnsi="Arial" w:cs="Arial"/>
        </w:rPr>
      </w:pPr>
    </w:p>
    <w:p w14:paraId="5DDCA0B0" w14:textId="1D9D1813" w:rsidR="00BD11D8" w:rsidRDefault="00BD11D8" w:rsidP="00BD11D8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Chair </w:t>
      </w:r>
      <w:r w:rsidR="00682F56">
        <w:rPr>
          <w:rFonts w:ascii="Arial" w:hAnsi="Arial" w:cs="Arial"/>
        </w:rPr>
        <w:t>Crowe</w:t>
      </w:r>
      <w:r>
        <w:rPr>
          <w:rFonts w:ascii="Arial" w:hAnsi="Arial" w:cs="Arial"/>
        </w:rPr>
        <w:t xml:space="preserve"> called a third and final time for public input.  </w:t>
      </w:r>
    </w:p>
    <w:p w14:paraId="2BE720F7" w14:textId="77777777" w:rsidR="0014210C" w:rsidRDefault="0014210C" w:rsidP="00BD11D8">
      <w:pPr>
        <w:spacing w:after="0"/>
        <w:ind w:left="720"/>
        <w:rPr>
          <w:rFonts w:ascii="Arial" w:hAnsi="Arial" w:cs="Arial"/>
        </w:rPr>
      </w:pPr>
    </w:p>
    <w:p w14:paraId="42591503" w14:textId="5003DDC4" w:rsidR="00BD11D8" w:rsidRDefault="00BD11D8" w:rsidP="00BD11D8">
      <w:pPr>
        <w:spacing w:after="0"/>
        <w:ind w:left="72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Hearing no further input, Chair </w:t>
      </w:r>
      <w:r w:rsidR="00682F56">
        <w:rPr>
          <w:rFonts w:ascii="Arial" w:hAnsi="Arial" w:cs="Arial"/>
        </w:rPr>
        <w:t>Crowe</w:t>
      </w:r>
      <w:r>
        <w:rPr>
          <w:rFonts w:ascii="Arial" w:hAnsi="Arial" w:cs="Arial"/>
        </w:rPr>
        <w:t xml:space="preserve"> called for a motion to close the input opportunity and adjourn the </w:t>
      </w:r>
      <w:r w:rsidR="00B22DD7">
        <w:rPr>
          <w:rFonts w:ascii="Arial" w:hAnsi="Arial" w:cs="Arial"/>
        </w:rPr>
        <w:t>P</w:t>
      </w:r>
      <w:r>
        <w:rPr>
          <w:rFonts w:ascii="Arial" w:hAnsi="Arial" w:cs="Arial"/>
        </w:rPr>
        <w:t>ublic</w:t>
      </w:r>
      <w:r w:rsidR="00FB5995">
        <w:rPr>
          <w:rFonts w:ascii="Arial" w:hAnsi="Arial" w:cs="Arial"/>
        </w:rPr>
        <w:t xml:space="preserve"> Hearing</w:t>
      </w:r>
      <w:r>
        <w:rPr>
          <w:rFonts w:ascii="Arial" w:hAnsi="Arial" w:cs="Arial"/>
        </w:rPr>
        <w:t>.</w:t>
      </w:r>
    </w:p>
    <w:p w14:paraId="6E87F2B9" w14:textId="77777777" w:rsidR="00BD11D8" w:rsidRPr="00AA571C" w:rsidRDefault="00BD11D8" w:rsidP="00BD11D8">
      <w:pPr>
        <w:spacing w:after="0"/>
        <w:ind w:left="720"/>
        <w:rPr>
          <w:rFonts w:ascii="Arial" w:hAnsi="Arial" w:cs="Arial"/>
          <w:b/>
        </w:rPr>
      </w:pPr>
    </w:p>
    <w:p w14:paraId="5AE5A095" w14:textId="77777777" w:rsidR="00BD11D8" w:rsidRPr="00AA571C" w:rsidRDefault="00BD11D8" w:rsidP="00BD11D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Adjournment</w:t>
      </w:r>
    </w:p>
    <w:p w14:paraId="364E4FF4" w14:textId="0BBF6A18" w:rsidR="00BD11D8" w:rsidRDefault="00BD11D8" w:rsidP="00BD11D8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Moved by </w:t>
      </w:r>
      <w:r w:rsidR="002275A8" w:rsidRPr="002275A8">
        <w:rPr>
          <w:rFonts w:ascii="Arial" w:hAnsi="Arial" w:cs="Arial"/>
        </w:rPr>
        <w:t>Councillor Scott</w:t>
      </w:r>
    </w:p>
    <w:p w14:paraId="755E214C" w14:textId="4E2F9C43" w:rsidR="00BD11D8" w:rsidRDefault="00BD11D8" w:rsidP="00BD11D8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Seconded by Counci</w:t>
      </w:r>
      <w:r w:rsidR="00682F56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lor </w:t>
      </w:r>
      <w:r w:rsidR="002275A8">
        <w:rPr>
          <w:rFonts w:ascii="Arial" w:hAnsi="Arial" w:cs="Arial"/>
        </w:rPr>
        <w:t>Torbohm</w:t>
      </w:r>
    </w:p>
    <w:p w14:paraId="373062C3" w14:textId="685CCCCC" w:rsidR="00BD11D8" w:rsidRDefault="00BD11D8" w:rsidP="00BD11D8">
      <w:pPr>
        <w:spacing w:after="0"/>
        <w:ind w:left="720"/>
        <w:rPr>
          <w:rFonts w:ascii="Arial" w:hAnsi="Arial" w:cs="Arial"/>
          <w:b/>
        </w:rPr>
      </w:pPr>
      <w:r w:rsidRPr="00DD48F2">
        <w:rPr>
          <w:rFonts w:ascii="Arial" w:hAnsi="Arial" w:cs="Arial"/>
          <w:b/>
        </w:rPr>
        <w:t>“</w:t>
      </w:r>
      <w:r>
        <w:rPr>
          <w:rFonts w:ascii="Arial" w:hAnsi="Arial" w:cs="Arial"/>
          <w:b/>
        </w:rPr>
        <w:t>THAT</w:t>
      </w:r>
      <w:r w:rsidRPr="00DD48F2">
        <w:rPr>
          <w:rFonts w:ascii="Arial" w:hAnsi="Arial" w:cs="Arial"/>
          <w:b/>
        </w:rPr>
        <w:t xml:space="preserve"> the </w:t>
      </w:r>
      <w:r>
        <w:rPr>
          <w:rFonts w:ascii="Arial" w:hAnsi="Arial" w:cs="Arial"/>
          <w:b/>
        </w:rPr>
        <w:t xml:space="preserve">input opportunity to hear from affected persons regarding </w:t>
      </w:r>
      <w:r w:rsidR="002275A8">
        <w:rPr>
          <w:rFonts w:ascii="Arial" w:hAnsi="Arial" w:cs="Arial"/>
          <w:b/>
        </w:rPr>
        <w:t>Zoning Amendment</w:t>
      </w:r>
      <w:r w:rsidR="00120F61" w:rsidRPr="00120F61">
        <w:rPr>
          <w:rFonts w:ascii="Arial" w:hAnsi="Arial" w:cs="Arial"/>
          <w:b/>
        </w:rPr>
        <w:t xml:space="preserve"> Bylaw No. 89</w:t>
      </w:r>
      <w:r w:rsidR="002275A8">
        <w:rPr>
          <w:rFonts w:ascii="Arial" w:hAnsi="Arial" w:cs="Arial"/>
          <w:b/>
        </w:rPr>
        <w:t>7</w:t>
      </w:r>
      <w:r w:rsidR="00120F61" w:rsidRPr="00120F61">
        <w:rPr>
          <w:rFonts w:ascii="Arial" w:hAnsi="Arial" w:cs="Arial"/>
          <w:b/>
        </w:rPr>
        <w:t>-2021</w:t>
      </w:r>
      <w:r w:rsidR="00120F6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be closed; AND,</w:t>
      </w:r>
    </w:p>
    <w:p w14:paraId="564999F2" w14:textId="77777777" w:rsidR="00BD11D8" w:rsidRDefault="00BD11D8" w:rsidP="00BD11D8">
      <w:pPr>
        <w:spacing w:after="0"/>
        <w:ind w:left="720"/>
        <w:rPr>
          <w:rFonts w:ascii="Arial" w:hAnsi="Arial" w:cs="Arial"/>
          <w:b/>
        </w:rPr>
      </w:pPr>
    </w:p>
    <w:p w14:paraId="60A3C136" w14:textId="77777777" w:rsidR="00BD11D8" w:rsidRDefault="00BD11D8" w:rsidP="00BD11D8">
      <w:pPr>
        <w:tabs>
          <w:tab w:val="right" w:pos="9360"/>
        </w:tabs>
        <w:spacing w:after="0"/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THAT the Public Hearing be adjourned</w:t>
      </w:r>
      <w:r w:rsidRPr="00DD48F2">
        <w:rPr>
          <w:rFonts w:ascii="Arial" w:hAnsi="Arial" w:cs="Arial"/>
          <w:b/>
        </w:rPr>
        <w:t>.</w:t>
      </w:r>
      <w:r>
        <w:rPr>
          <w:rFonts w:ascii="Arial" w:hAnsi="Arial" w:cs="Arial"/>
        </w:rPr>
        <w:t>”</w:t>
      </w:r>
      <w:r>
        <w:rPr>
          <w:rFonts w:ascii="Arial" w:hAnsi="Arial" w:cs="Arial"/>
          <w:b/>
        </w:rPr>
        <w:tab/>
      </w:r>
      <w:r w:rsidRPr="00DD48F2">
        <w:rPr>
          <w:rFonts w:ascii="Arial" w:hAnsi="Arial" w:cs="Arial"/>
          <w:b/>
        </w:rPr>
        <w:t>CARRIED</w:t>
      </w:r>
    </w:p>
    <w:p w14:paraId="05382ED4" w14:textId="77777777" w:rsidR="00BD11D8" w:rsidRDefault="00BD11D8" w:rsidP="00BD11D8">
      <w:pPr>
        <w:tabs>
          <w:tab w:val="right" w:pos="9360"/>
        </w:tabs>
        <w:spacing w:after="0"/>
        <w:ind w:left="720"/>
        <w:rPr>
          <w:rFonts w:ascii="Arial" w:hAnsi="Arial" w:cs="Arial"/>
        </w:rPr>
      </w:pPr>
    </w:p>
    <w:p w14:paraId="5769384E" w14:textId="6E407AF3" w:rsidR="00BD11D8" w:rsidRDefault="00BD11D8" w:rsidP="00BD11D8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The Public Hearing was concluded at </w:t>
      </w:r>
      <w:r w:rsidRPr="00575D15">
        <w:rPr>
          <w:rFonts w:ascii="Arial" w:hAnsi="Arial" w:cs="Arial"/>
        </w:rPr>
        <w:t>4:</w:t>
      </w:r>
      <w:r w:rsidR="002275A8">
        <w:rPr>
          <w:rFonts w:ascii="Arial" w:hAnsi="Arial" w:cs="Arial"/>
        </w:rPr>
        <w:t>08</w:t>
      </w:r>
      <w:r>
        <w:rPr>
          <w:rFonts w:ascii="Arial" w:hAnsi="Arial" w:cs="Arial"/>
        </w:rPr>
        <w:t xml:space="preserve"> p.m.</w:t>
      </w:r>
    </w:p>
    <w:p w14:paraId="7AA1F880" w14:textId="77777777" w:rsidR="00BD11D8" w:rsidRDefault="00BD11D8" w:rsidP="00BD11D8">
      <w:pPr>
        <w:spacing w:after="0"/>
        <w:ind w:left="720"/>
        <w:rPr>
          <w:rFonts w:ascii="Arial" w:hAnsi="Arial" w:cs="Arial"/>
        </w:rPr>
      </w:pPr>
    </w:p>
    <w:p w14:paraId="32C7437B" w14:textId="36BA3856" w:rsidR="00BD11D8" w:rsidRDefault="00BD11D8" w:rsidP="00BD11D8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These minutes were adopted by a resolution of Council this </w:t>
      </w:r>
      <w:r w:rsidR="00791376">
        <w:rPr>
          <w:rFonts w:ascii="Arial" w:hAnsi="Arial" w:cs="Arial"/>
        </w:rPr>
        <w:t>__</w:t>
      </w:r>
      <w:r w:rsidR="007F17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day of</w:t>
      </w:r>
      <w:r w:rsidR="007F17FB">
        <w:rPr>
          <w:rFonts w:ascii="Arial" w:hAnsi="Arial" w:cs="Arial"/>
        </w:rPr>
        <w:t xml:space="preserve"> </w:t>
      </w:r>
      <w:r w:rsidR="00791376">
        <w:rPr>
          <w:rFonts w:ascii="Arial" w:hAnsi="Arial" w:cs="Arial"/>
        </w:rPr>
        <w:t>October</w:t>
      </w:r>
      <w:r>
        <w:rPr>
          <w:rFonts w:ascii="Arial" w:hAnsi="Arial" w:cs="Arial"/>
        </w:rPr>
        <w:t>, 20</w:t>
      </w:r>
      <w:r w:rsidR="00527937">
        <w:rPr>
          <w:rFonts w:ascii="Arial" w:hAnsi="Arial" w:cs="Arial"/>
        </w:rPr>
        <w:t>2</w:t>
      </w:r>
      <w:r w:rsidR="00791376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</w:p>
    <w:p w14:paraId="21749EA0" w14:textId="77777777" w:rsidR="00BD11D8" w:rsidRDefault="00BD11D8" w:rsidP="00BD11D8">
      <w:pPr>
        <w:spacing w:after="0"/>
        <w:ind w:firstLine="720"/>
        <w:rPr>
          <w:rFonts w:ascii="Arial" w:hAnsi="Arial" w:cs="Arial"/>
        </w:rPr>
      </w:pPr>
    </w:p>
    <w:p w14:paraId="5FD92A21" w14:textId="77777777" w:rsidR="00BD11D8" w:rsidRDefault="00BD11D8" w:rsidP="00BD11D8">
      <w:pPr>
        <w:autoSpaceDE w:val="0"/>
        <w:adjustRightInd w:val="0"/>
        <w:spacing w:after="0" w:line="240" w:lineRule="auto"/>
        <w:ind w:firstLine="720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</w:p>
    <w:p w14:paraId="4D88CAD5" w14:textId="0B2A6F91" w:rsidR="00BD11D8" w:rsidRPr="00791376" w:rsidRDefault="00791376" w:rsidP="00791376">
      <w:pPr>
        <w:autoSpaceDE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i/>
          <w:color w:val="000000"/>
          <w:sz w:val="24"/>
          <w:szCs w:val="24"/>
          <w:u w:val="single"/>
        </w:rPr>
        <w:t>_________________</w:t>
      </w:r>
      <w:r>
        <w:rPr>
          <w:rFonts w:ascii="Arial" w:hAnsi="Arial" w:cs="Arial"/>
          <w:bCs/>
          <w:iCs/>
          <w:color w:val="000000"/>
          <w:sz w:val="24"/>
          <w:szCs w:val="24"/>
        </w:rPr>
        <w:tab/>
      </w:r>
      <w:r>
        <w:rPr>
          <w:rFonts w:ascii="Arial" w:hAnsi="Arial" w:cs="Arial"/>
          <w:bCs/>
          <w:iCs/>
          <w:color w:val="000000"/>
          <w:sz w:val="24"/>
          <w:szCs w:val="24"/>
        </w:rPr>
        <w:tab/>
      </w:r>
      <w:r>
        <w:rPr>
          <w:rFonts w:ascii="Arial" w:hAnsi="Arial" w:cs="Arial"/>
          <w:bCs/>
          <w:iCs/>
          <w:color w:val="000000"/>
          <w:sz w:val="24"/>
          <w:szCs w:val="24"/>
        </w:rPr>
        <w:tab/>
        <w:t xml:space="preserve">      </w:t>
      </w:r>
      <w:r>
        <w:rPr>
          <w:rFonts w:ascii="Arial" w:hAnsi="Arial" w:cs="Arial"/>
          <w:b/>
          <w:iCs/>
          <w:color w:val="000000"/>
          <w:sz w:val="24"/>
          <w:szCs w:val="24"/>
          <w:u w:val="single"/>
        </w:rPr>
        <w:t>__________________________</w:t>
      </w:r>
      <w:r>
        <w:rPr>
          <w:rFonts w:ascii="Arial" w:hAnsi="Arial" w:cs="Arial"/>
          <w:bCs/>
          <w:iCs/>
          <w:color w:val="000000"/>
          <w:sz w:val="24"/>
          <w:szCs w:val="24"/>
        </w:rPr>
        <w:tab/>
      </w:r>
      <w:r w:rsidR="007F17FB" w:rsidRPr="007F17FB">
        <w:rPr>
          <w:rFonts w:ascii="Arial" w:hAnsi="Arial" w:cs="Arial"/>
          <w:color w:val="000000"/>
          <w:sz w:val="24"/>
          <w:szCs w:val="24"/>
        </w:rPr>
        <w:tab/>
      </w:r>
      <w:r w:rsidR="007F17FB" w:rsidRPr="007F17FB">
        <w:rPr>
          <w:rFonts w:ascii="Arial" w:eastAsia="SimSun" w:hAnsi="Arial" w:cs="Calibri"/>
          <w:kern w:val="3"/>
        </w:rPr>
        <w:t>Rod Crowe, Mayor                                                  Sean O'Flaherty, Corporate Officer</w:t>
      </w:r>
    </w:p>
    <w:sectPr w:rsidR="00BD11D8" w:rsidRPr="00791376" w:rsidSect="00ED051C">
      <w:headerReference w:type="default" r:id="rId7"/>
      <w:headerReference w:type="first" r:id="rId8"/>
      <w:pgSz w:w="12240" w:h="15840"/>
      <w:pgMar w:top="1152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4C882" w14:textId="77777777" w:rsidR="00BD11D8" w:rsidRDefault="00BD11D8" w:rsidP="00BD11D8">
      <w:pPr>
        <w:spacing w:after="0" w:line="240" w:lineRule="auto"/>
      </w:pPr>
      <w:r>
        <w:separator/>
      </w:r>
    </w:p>
  </w:endnote>
  <w:endnote w:type="continuationSeparator" w:id="0">
    <w:p w14:paraId="01EBD95C" w14:textId="77777777" w:rsidR="00BD11D8" w:rsidRDefault="00BD11D8" w:rsidP="00BD1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F290A" w14:textId="77777777" w:rsidR="00BD11D8" w:rsidRDefault="00BD11D8" w:rsidP="00BD11D8">
      <w:pPr>
        <w:spacing w:after="0" w:line="240" w:lineRule="auto"/>
      </w:pPr>
      <w:r>
        <w:separator/>
      </w:r>
    </w:p>
  </w:footnote>
  <w:footnote w:type="continuationSeparator" w:id="0">
    <w:p w14:paraId="16C4136E" w14:textId="77777777" w:rsidR="00BD11D8" w:rsidRDefault="00BD11D8" w:rsidP="00BD1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2E930" w14:textId="77777777" w:rsidR="00DC784D" w:rsidRPr="00DC784D" w:rsidRDefault="00BD11D8" w:rsidP="00DC784D">
    <w:pPr>
      <w:pStyle w:val="Header"/>
      <w:jc w:val="right"/>
      <w:rPr>
        <w:rFonts w:ascii="Arial" w:hAnsi="Arial" w:cs="Arial"/>
        <w:sz w:val="18"/>
        <w:szCs w:val="18"/>
      </w:rPr>
    </w:pPr>
    <w:r w:rsidRPr="00DC784D">
      <w:rPr>
        <w:rFonts w:ascii="Arial" w:hAnsi="Arial" w:cs="Arial"/>
        <w:sz w:val="18"/>
        <w:szCs w:val="18"/>
      </w:rPr>
      <w:t>Page 2 of 2</w:t>
    </w:r>
  </w:p>
  <w:p w14:paraId="15787A7B" w14:textId="77777777" w:rsidR="00DC784D" w:rsidRPr="00DC784D" w:rsidRDefault="00BD11D8" w:rsidP="00DC784D">
    <w:pPr>
      <w:pStyle w:val="Header"/>
      <w:jc w:val="right"/>
      <w:rPr>
        <w:rFonts w:ascii="Arial" w:hAnsi="Arial" w:cs="Arial"/>
        <w:sz w:val="18"/>
        <w:szCs w:val="18"/>
      </w:rPr>
    </w:pPr>
    <w:r w:rsidRPr="00DC784D">
      <w:rPr>
        <w:rFonts w:ascii="Arial" w:hAnsi="Arial" w:cs="Arial"/>
        <w:sz w:val="18"/>
        <w:szCs w:val="18"/>
      </w:rPr>
      <w:t>Public Hearing Minutes</w:t>
    </w:r>
  </w:p>
  <w:p w14:paraId="49FF8252" w14:textId="469A39CC" w:rsidR="00DC784D" w:rsidRPr="00DC784D" w:rsidRDefault="002275A8" w:rsidP="00DC784D">
    <w:pPr>
      <w:pStyle w:val="Head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October 26</w:t>
    </w:r>
    <w:r w:rsidR="00DB0BA8">
      <w:rPr>
        <w:rFonts w:ascii="Arial" w:hAnsi="Arial" w:cs="Arial"/>
        <w:sz w:val="18"/>
        <w:szCs w:val="18"/>
      </w:rPr>
      <w:t>,</w:t>
    </w:r>
    <w:r w:rsidR="00BD11D8">
      <w:rPr>
        <w:rFonts w:ascii="Arial" w:hAnsi="Arial" w:cs="Arial"/>
        <w:sz w:val="18"/>
        <w:szCs w:val="18"/>
      </w:rPr>
      <w:t xml:space="preserve"> </w:t>
    </w:r>
    <w:r w:rsidR="00BD11D8" w:rsidRPr="00DC784D">
      <w:rPr>
        <w:rFonts w:ascii="Arial" w:hAnsi="Arial" w:cs="Arial"/>
        <w:sz w:val="18"/>
        <w:szCs w:val="18"/>
      </w:rPr>
      <w:t>20</w:t>
    </w:r>
    <w:r w:rsidR="00B22DD7">
      <w:rPr>
        <w:rFonts w:ascii="Arial" w:hAnsi="Arial" w:cs="Arial"/>
        <w:sz w:val="18"/>
        <w:szCs w:val="18"/>
      </w:rPr>
      <w:t>2</w:t>
    </w:r>
    <w:r w:rsidR="0014210C">
      <w:rPr>
        <w:rFonts w:ascii="Arial" w:hAnsi="Arial" w:cs="Arial"/>
        <w:sz w:val="18"/>
        <w:szCs w:val="18"/>
      </w:rPr>
      <w:t>1</w:t>
    </w:r>
  </w:p>
  <w:p w14:paraId="6A37621F" w14:textId="77777777" w:rsidR="00DC784D" w:rsidRDefault="006535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CBEB9" w14:textId="77777777" w:rsidR="00DC784D" w:rsidRDefault="00BD11D8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8860047" wp14:editId="57C58D71">
          <wp:simplePos x="0" y="0"/>
          <wp:positionH relativeFrom="column">
            <wp:posOffset>163195</wp:posOffset>
          </wp:positionH>
          <wp:positionV relativeFrom="page">
            <wp:posOffset>375285</wp:posOffset>
          </wp:positionV>
          <wp:extent cx="549910" cy="538480"/>
          <wp:effectExtent l="0" t="0" r="2540" b="0"/>
          <wp:wrapSquare wrapText="bothSides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9910" cy="538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543A9"/>
    <w:multiLevelType w:val="hybridMultilevel"/>
    <w:tmpl w:val="D77890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A591BCF"/>
    <w:multiLevelType w:val="hybridMultilevel"/>
    <w:tmpl w:val="51B615C6"/>
    <w:lvl w:ilvl="0" w:tplc="B4024D2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3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1D8"/>
    <w:rsid w:val="000170B0"/>
    <w:rsid w:val="000626A3"/>
    <w:rsid w:val="00082546"/>
    <w:rsid w:val="00120F61"/>
    <w:rsid w:val="0014210C"/>
    <w:rsid w:val="001727FA"/>
    <w:rsid w:val="00174E78"/>
    <w:rsid w:val="001832B6"/>
    <w:rsid w:val="001D3C01"/>
    <w:rsid w:val="002275A8"/>
    <w:rsid w:val="002514FB"/>
    <w:rsid w:val="002C33B5"/>
    <w:rsid w:val="002C4E63"/>
    <w:rsid w:val="002C523A"/>
    <w:rsid w:val="00357EBF"/>
    <w:rsid w:val="00396760"/>
    <w:rsid w:val="003E5D84"/>
    <w:rsid w:val="0041257B"/>
    <w:rsid w:val="00417196"/>
    <w:rsid w:val="00424B88"/>
    <w:rsid w:val="0044471E"/>
    <w:rsid w:val="00445ACD"/>
    <w:rsid w:val="004C378A"/>
    <w:rsid w:val="004E457D"/>
    <w:rsid w:val="00527937"/>
    <w:rsid w:val="00583E91"/>
    <w:rsid w:val="005A4256"/>
    <w:rsid w:val="005E4C4C"/>
    <w:rsid w:val="00621D25"/>
    <w:rsid w:val="00653512"/>
    <w:rsid w:val="00682F56"/>
    <w:rsid w:val="00694916"/>
    <w:rsid w:val="006C20B9"/>
    <w:rsid w:val="00762167"/>
    <w:rsid w:val="00791376"/>
    <w:rsid w:val="007F17FB"/>
    <w:rsid w:val="00827B6F"/>
    <w:rsid w:val="008E0881"/>
    <w:rsid w:val="009733E5"/>
    <w:rsid w:val="00986842"/>
    <w:rsid w:val="00A31708"/>
    <w:rsid w:val="00A806EF"/>
    <w:rsid w:val="00A84BA4"/>
    <w:rsid w:val="00A97A1F"/>
    <w:rsid w:val="00AD6355"/>
    <w:rsid w:val="00B22DD7"/>
    <w:rsid w:val="00BB2839"/>
    <w:rsid w:val="00BD11D8"/>
    <w:rsid w:val="00BE62E7"/>
    <w:rsid w:val="00BF19D8"/>
    <w:rsid w:val="00C44971"/>
    <w:rsid w:val="00CC0842"/>
    <w:rsid w:val="00D600A6"/>
    <w:rsid w:val="00D67935"/>
    <w:rsid w:val="00DA294E"/>
    <w:rsid w:val="00DB0BA8"/>
    <w:rsid w:val="00DC694C"/>
    <w:rsid w:val="00DD60C7"/>
    <w:rsid w:val="00DD69D4"/>
    <w:rsid w:val="00E5794A"/>
    <w:rsid w:val="00E6563D"/>
    <w:rsid w:val="00E83A01"/>
    <w:rsid w:val="00EC5FA5"/>
    <w:rsid w:val="00FA0A5A"/>
    <w:rsid w:val="00FB5995"/>
    <w:rsid w:val="00FD0D98"/>
    <w:rsid w:val="00FD6C1C"/>
    <w:rsid w:val="00FE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35F01"/>
  <w15:chartTrackingRefBased/>
  <w15:docId w15:val="{B5FC565D-3527-40BE-95EC-64BEF3813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1D8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1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1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1D8"/>
    <w:rPr>
      <w:lang w:val="en-US"/>
    </w:rPr>
  </w:style>
  <w:style w:type="paragraph" w:customStyle="1" w:styleId="Standard">
    <w:name w:val="Standard"/>
    <w:rsid w:val="00BD11D8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Calibri"/>
      <w:kern w:val="3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D1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1D8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7A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A1F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1309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Joni Heinrich</dc:creator>
  <cp:keywords/>
  <dc:description/>
  <cp:lastModifiedBy>Joni Heinrich</cp:lastModifiedBy>
  <cp:revision>60</cp:revision>
  <cp:lastPrinted>2020-01-24T17:50:00Z</cp:lastPrinted>
  <dcterms:created xsi:type="dcterms:W3CDTF">2018-10-04T21:35:00Z</dcterms:created>
  <dcterms:modified xsi:type="dcterms:W3CDTF">2021-10-29T19:29:00Z</dcterms:modified>
</cp:coreProperties>
</file>