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773F" w14:textId="77777777" w:rsidR="00627313" w:rsidRPr="00F308A3" w:rsidRDefault="00627313" w:rsidP="00627313">
      <w:pPr>
        <w:rPr>
          <w:sz w:val="14"/>
          <w:szCs w:val="14"/>
          <w:lang w:val="en-GB"/>
        </w:rPr>
      </w:pPr>
    </w:p>
    <w:tbl>
      <w:tblPr>
        <w:tblpPr w:leftFromText="180" w:rightFromText="180" w:vertAnchor="text" w:horzAnchor="margin" w:tblpX="108" w:tblpY="47"/>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8"/>
        <w:gridCol w:w="4500"/>
      </w:tblGrid>
      <w:tr w:rsidR="00627313" w:rsidRPr="00F308A3" w14:paraId="49B8D81D" w14:textId="77777777" w:rsidTr="00C95CDB">
        <w:trPr>
          <w:cantSplit/>
          <w:trHeight w:val="465"/>
        </w:trPr>
        <w:tc>
          <w:tcPr>
            <w:tcW w:w="9378" w:type="dxa"/>
            <w:gridSpan w:val="2"/>
            <w:shd w:val="pct5" w:color="auto" w:fill="auto"/>
          </w:tcPr>
          <w:p w14:paraId="58BC801B" w14:textId="77777777" w:rsidR="00627313" w:rsidRPr="00F308A3" w:rsidRDefault="00627313" w:rsidP="00C95CDB">
            <w:pPr>
              <w:spacing w:before="100"/>
              <w:rPr>
                <w:rFonts w:ascii="Arial" w:hAnsi="Arial" w:cs="Arial"/>
                <w:b/>
                <w:sz w:val="20"/>
              </w:rPr>
            </w:pPr>
            <w:r w:rsidRPr="00F308A3">
              <w:rPr>
                <w:rFonts w:ascii="Arial" w:hAnsi="Arial" w:cs="Arial"/>
                <w:sz w:val="20"/>
                <w:lang w:val="en-GB"/>
              </w:rPr>
              <w:br w:type="page"/>
            </w:r>
            <w:r w:rsidRPr="00F308A3">
              <w:rPr>
                <w:rFonts w:ascii="Arial" w:hAnsi="Arial" w:cs="Arial"/>
                <w:b/>
                <w:sz w:val="20"/>
              </w:rPr>
              <w:t>Title:</w:t>
            </w:r>
            <w:r w:rsidRPr="00F308A3">
              <w:rPr>
                <w:rFonts w:ascii="Arial" w:hAnsi="Arial" w:cs="Arial"/>
                <w:b/>
                <w:sz w:val="20"/>
              </w:rPr>
              <w:tab/>
            </w:r>
            <w:r w:rsidRPr="00F308A3">
              <w:rPr>
                <w:rFonts w:ascii="Arial" w:hAnsi="Arial" w:cs="Arial"/>
                <w:b/>
                <w:sz w:val="20"/>
              </w:rPr>
              <w:tab/>
            </w:r>
            <w:r w:rsidRPr="00F308A3">
              <w:rPr>
                <w:rFonts w:ascii="Arial" w:hAnsi="Arial" w:cs="Arial"/>
                <w:b/>
                <w:sz w:val="20"/>
              </w:rPr>
              <w:tab/>
            </w:r>
            <w:r w:rsidR="00526794">
              <w:rPr>
                <w:rFonts w:ascii="Arial" w:hAnsi="Arial" w:cs="Arial"/>
                <w:b/>
                <w:sz w:val="20"/>
              </w:rPr>
              <w:t xml:space="preserve">                          </w:t>
            </w:r>
            <w:r w:rsidRPr="00F308A3">
              <w:rPr>
                <w:rFonts w:ascii="Arial" w:hAnsi="Arial" w:cs="Arial"/>
                <w:b/>
                <w:sz w:val="20"/>
              </w:rPr>
              <w:t xml:space="preserve">ADM – 24 </w:t>
            </w:r>
            <w:r>
              <w:rPr>
                <w:rFonts w:ascii="Arial" w:hAnsi="Arial" w:cs="Arial"/>
                <w:b/>
                <w:sz w:val="20"/>
              </w:rPr>
              <w:t xml:space="preserve">Mobile </w:t>
            </w:r>
            <w:r w:rsidR="007C132C">
              <w:rPr>
                <w:rFonts w:ascii="Arial" w:hAnsi="Arial" w:cs="Arial"/>
                <w:b/>
                <w:sz w:val="20"/>
              </w:rPr>
              <w:t>Vendor Policy</w:t>
            </w:r>
          </w:p>
          <w:p w14:paraId="528B6BF1" w14:textId="77777777" w:rsidR="00627313" w:rsidRPr="00F308A3" w:rsidRDefault="00627313" w:rsidP="007C132C">
            <w:pPr>
              <w:ind w:left="337" w:right="65" w:firstLine="4"/>
              <w:jc w:val="center"/>
              <w:rPr>
                <w:rFonts w:ascii="Arial" w:hAnsi="Arial" w:cs="Arial"/>
                <w:b/>
                <w:sz w:val="20"/>
              </w:rPr>
            </w:pPr>
          </w:p>
        </w:tc>
      </w:tr>
      <w:tr w:rsidR="00627313" w:rsidRPr="00F308A3" w14:paraId="5E8EC037" w14:textId="77777777" w:rsidTr="00C95CDB">
        <w:trPr>
          <w:cantSplit/>
          <w:trHeight w:val="465"/>
        </w:trPr>
        <w:tc>
          <w:tcPr>
            <w:tcW w:w="4878" w:type="dxa"/>
            <w:shd w:val="pct5" w:color="auto" w:fill="auto"/>
          </w:tcPr>
          <w:p w14:paraId="5347A906" w14:textId="77777777" w:rsidR="00627313" w:rsidRPr="00F308A3" w:rsidRDefault="00627313" w:rsidP="00C95CDB">
            <w:pPr>
              <w:spacing w:before="100"/>
              <w:rPr>
                <w:rFonts w:ascii="Arial" w:hAnsi="Arial" w:cs="Arial"/>
                <w:b/>
                <w:sz w:val="20"/>
              </w:rPr>
            </w:pPr>
            <w:r w:rsidRPr="00F308A3">
              <w:rPr>
                <w:rFonts w:ascii="Arial" w:hAnsi="Arial" w:cs="Arial"/>
                <w:b/>
                <w:sz w:val="20"/>
              </w:rPr>
              <w:t xml:space="preserve">Date Adopted: </w:t>
            </w:r>
            <w:r w:rsidR="00526794">
              <w:rPr>
                <w:rFonts w:ascii="Arial" w:hAnsi="Arial" w:cs="Arial"/>
                <w:b/>
                <w:sz w:val="20"/>
              </w:rPr>
              <w:t xml:space="preserve">     July 26, 2016</w:t>
            </w:r>
          </w:p>
        </w:tc>
        <w:tc>
          <w:tcPr>
            <w:tcW w:w="4500" w:type="dxa"/>
            <w:shd w:val="pct5" w:color="auto" w:fill="auto"/>
          </w:tcPr>
          <w:p w14:paraId="7F2C38DF" w14:textId="77777777" w:rsidR="00627313" w:rsidRPr="00F308A3" w:rsidRDefault="00627313" w:rsidP="00C95CDB">
            <w:pPr>
              <w:spacing w:before="100"/>
              <w:rPr>
                <w:rFonts w:ascii="Arial" w:hAnsi="Arial" w:cs="Arial"/>
                <w:b/>
                <w:sz w:val="20"/>
              </w:rPr>
            </w:pPr>
            <w:r w:rsidRPr="00F308A3">
              <w:rPr>
                <w:rFonts w:ascii="Arial" w:hAnsi="Arial" w:cs="Arial"/>
                <w:b/>
                <w:sz w:val="20"/>
              </w:rPr>
              <w:t xml:space="preserve">Revised: </w:t>
            </w:r>
          </w:p>
        </w:tc>
      </w:tr>
      <w:tr w:rsidR="00627313" w:rsidRPr="00F308A3" w14:paraId="1C28E575" w14:textId="77777777" w:rsidTr="00C95CDB">
        <w:trPr>
          <w:cantSplit/>
          <w:trHeight w:val="465"/>
        </w:trPr>
        <w:tc>
          <w:tcPr>
            <w:tcW w:w="4878" w:type="dxa"/>
            <w:shd w:val="pct5" w:color="auto" w:fill="auto"/>
          </w:tcPr>
          <w:p w14:paraId="2570EBE7" w14:textId="77777777" w:rsidR="00627313" w:rsidRPr="00F308A3" w:rsidRDefault="00627313" w:rsidP="00C95CDB">
            <w:pPr>
              <w:spacing w:before="100"/>
              <w:rPr>
                <w:rFonts w:ascii="Arial" w:hAnsi="Arial" w:cs="Arial"/>
                <w:b/>
                <w:sz w:val="20"/>
              </w:rPr>
            </w:pPr>
            <w:r w:rsidRPr="00F308A3">
              <w:rPr>
                <w:rFonts w:ascii="Arial" w:hAnsi="Arial" w:cs="Arial"/>
                <w:b/>
                <w:sz w:val="20"/>
              </w:rPr>
              <w:t xml:space="preserve">Date Effective: </w:t>
            </w:r>
          </w:p>
        </w:tc>
        <w:tc>
          <w:tcPr>
            <w:tcW w:w="4500" w:type="dxa"/>
            <w:shd w:val="pct5" w:color="auto" w:fill="auto"/>
          </w:tcPr>
          <w:p w14:paraId="7816C24C" w14:textId="77777777" w:rsidR="00627313" w:rsidRPr="00F308A3" w:rsidRDefault="00627313" w:rsidP="00C95CDB">
            <w:pPr>
              <w:spacing w:before="100"/>
              <w:rPr>
                <w:rFonts w:ascii="Arial" w:hAnsi="Arial" w:cs="Arial"/>
                <w:b/>
                <w:sz w:val="20"/>
              </w:rPr>
            </w:pPr>
            <w:r w:rsidRPr="00F308A3">
              <w:rPr>
                <w:rFonts w:ascii="Arial" w:hAnsi="Arial" w:cs="Arial"/>
                <w:b/>
                <w:sz w:val="20"/>
              </w:rPr>
              <w:t xml:space="preserve">Reviewed: </w:t>
            </w:r>
          </w:p>
        </w:tc>
      </w:tr>
      <w:tr w:rsidR="00627313" w:rsidRPr="00F308A3" w14:paraId="1BEE55E8" w14:textId="77777777" w:rsidTr="00C95CDB">
        <w:trPr>
          <w:cantSplit/>
          <w:trHeight w:val="465"/>
        </w:trPr>
        <w:tc>
          <w:tcPr>
            <w:tcW w:w="9378" w:type="dxa"/>
            <w:gridSpan w:val="2"/>
            <w:shd w:val="pct5" w:color="auto" w:fill="auto"/>
          </w:tcPr>
          <w:p w14:paraId="67F7791E" w14:textId="77777777" w:rsidR="00627313" w:rsidRPr="00F308A3" w:rsidRDefault="00627313" w:rsidP="00C95CDB">
            <w:pPr>
              <w:spacing w:before="100"/>
              <w:rPr>
                <w:rFonts w:ascii="Arial" w:hAnsi="Arial" w:cs="Arial"/>
                <w:b/>
                <w:sz w:val="20"/>
              </w:rPr>
            </w:pPr>
            <w:r w:rsidRPr="00F308A3">
              <w:rPr>
                <w:rFonts w:ascii="Arial" w:hAnsi="Arial" w:cs="Arial"/>
                <w:b/>
                <w:sz w:val="20"/>
              </w:rPr>
              <w:t xml:space="preserve">Special Notes / Cross Reference: </w:t>
            </w:r>
            <w:r w:rsidRPr="00F308A3">
              <w:rPr>
                <w:rFonts w:ascii="Arial" w:hAnsi="Arial" w:cs="Arial"/>
                <w:b/>
                <w:sz w:val="20"/>
              </w:rPr>
              <w:tab/>
              <w:t xml:space="preserve">This Policy is to be used in conjunction with all other </w:t>
            </w:r>
            <w:r w:rsidR="000D2EC6">
              <w:rPr>
                <w:rFonts w:ascii="Arial" w:hAnsi="Arial" w:cs="Arial"/>
                <w:b/>
                <w:sz w:val="20"/>
              </w:rPr>
              <w:tab/>
            </w:r>
            <w:r w:rsidR="000D2EC6">
              <w:rPr>
                <w:rFonts w:ascii="Arial" w:hAnsi="Arial" w:cs="Arial"/>
                <w:b/>
                <w:sz w:val="20"/>
              </w:rPr>
              <w:tab/>
            </w:r>
            <w:r w:rsidR="000D2EC6">
              <w:rPr>
                <w:rFonts w:ascii="Arial" w:hAnsi="Arial" w:cs="Arial"/>
                <w:b/>
                <w:sz w:val="20"/>
              </w:rPr>
              <w:tab/>
            </w:r>
            <w:r w:rsidR="000D2EC6">
              <w:rPr>
                <w:rFonts w:ascii="Arial" w:hAnsi="Arial" w:cs="Arial"/>
                <w:b/>
                <w:sz w:val="20"/>
              </w:rPr>
              <w:tab/>
            </w:r>
            <w:r w:rsidR="000D2EC6">
              <w:rPr>
                <w:rFonts w:ascii="Arial" w:hAnsi="Arial" w:cs="Arial"/>
                <w:b/>
                <w:sz w:val="20"/>
              </w:rPr>
              <w:tab/>
            </w:r>
            <w:r w:rsidRPr="00F308A3">
              <w:rPr>
                <w:rFonts w:ascii="Arial" w:hAnsi="Arial" w:cs="Arial"/>
                <w:b/>
                <w:sz w:val="20"/>
              </w:rPr>
              <w:t>applicable Bylaws and legislation</w:t>
            </w:r>
          </w:p>
        </w:tc>
      </w:tr>
    </w:tbl>
    <w:p w14:paraId="21626F3D" w14:textId="77777777" w:rsidR="00627313" w:rsidRPr="00F308A3" w:rsidRDefault="00627313" w:rsidP="00627313">
      <w:pPr>
        <w:ind w:left="2160" w:hanging="2160"/>
        <w:jc w:val="both"/>
        <w:rPr>
          <w:rFonts w:ascii="Arial" w:hAnsi="Arial" w:cs="Arial"/>
          <w:b/>
          <w:sz w:val="20"/>
          <w:lang w:val="en-GB"/>
        </w:rPr>
      </w:pPr>
    </w:p>
    <w:p w14:paraId="58523559" w14:textId="77777777" w:rsidR="00627313" w:rsidRPr="00F308A3" w:rsidRDefault="00627313" w:rsidP="00627313">
      <w:pPr>
        <w:rPr>
          <w:rFonts w:ascii="Arial" w:hAnsi="Arial" w:cs="Arial"/>
          <w:sz w:val="20"/>
          <w:lang w:val="en-GB"/>
        </w:rPr>
      </w:pPr>
      <w:r w:rsidRPr="00F308A3">
        <w:rPr>
          <w:rFonts w:ascii="Arial" w:hAnsi="Arial" w:cs="Arial"/>
          <w:b/>
          <w:sz w:val="20"/>
          <w:lang w:val="en-GB"/>
        </w:rPr>
        <w:t>POLICY:</w:t>
      </w:r>
      <w:r w:rsidRPr="00F308A3">
        <w:rPr>
          <w:rFonts w:ascii="Arial" w:hAnsi="Arial" w:cs="Arial"/>
          <w:b/>
          <w:sz w:val="20"/>
          <w:lang w:val="en-GB"/>
        </w:rPr>
        <w:tab/>
      </w:r>
      <w:r w:rsidR="007C132C" w:rsidRPr="007C132C">
        <w:rPr>
          <w:rFonts w:ascii="Arial" w:hAnsi="Arial" w:cs="Arial"/>
          <w:sz w:val="20"/>
          <w:lang w:val="en-GB"/>
        </w:rPr>
        <w:t>Regulations applicable to all</w:t>
      </w:r>
      <w:r w:rsidR="007C132C">
        <w:rPr>
          <w:rFonts w:ascii="Arial" w:hAnsi="Arial" w:cs="Arial"/>
          <w:b/>
          <w:sz w:val="20"/>
          <w:lang w:val="en-GB"/>
        </w:rPr>
        <w:t xml:space="preserve"> </w:t>
      </w:r>
      <w:r w:rsidR="007C132C">
        <w:rPr>
          <w:rFonts w:ascii="Arial" w:hAnsi="Arial" w:cs="Arial"/>
          <w:sz w:val="20"/>
          <w:lang w:val="en-GB"/>
        </w:rPr>
        <w:t>Mobile Vendor activities within the Village of Chase.</w:t>
      </w:r>
    </w:p>
    <w:p w14:paraId="64D58E64" w14:textId="77777777" w:rsidR="00627313" w:rsidRPr="00F308A3" w:rsidRDefault="00627313" w:rsidP="00627313">
      <w:pPr>
        <w:ind w:left="2160" w:hanging="2160"/>
        <w:rPr>
          <w:rFonts w:ascii="Arial" w:hAnsi="Arial" w:cs="Arial"/>
          <w:sz w:val="20"/>
          <w:lang w:val="en-GB"/>
        </w:rPr>
      </w:pPr>
    </w:p>
    <w:p w14:paraId="6FC48437" w14:textId="77777777" w:rsidR="00627313" w:rsidRPr="00F308A3" w:rsidRDefault="00627313" w:rsidP="007C132C">
      <w:pPr>
        <w:ind w:left="1440" w:right="158" w:hanging="1440"/>
        <w:rPr>
          <w:rFonts w:ascii="Arial" w:hAnsi="Arial" w:cs="Arial"/>
          <w:sz w:val="20"/>
          <w:lang w:val="en-GB"/>
        </w:rPr>
      </w:pPr>
      <w:r w:rsidRPr="00F308A3">
        <w:rPr>
          <w:rFonts w:ascii="Arial" w:hAnsi="Arial" w:cs="Arial"/>
          <w:b/>
          <w:sz w:val="20"/>
          <w:lang w:val="en-GB"/>
        </w:rPr>
        <w:t>PURPOSE:</w:t>
      </w:r>
      <w:r w:rsidRPr="00F308A3">
        <w:rPr>
          <w:rFonts w:ascii="Arial" w:hAnsi="Arial" w:cs="Arial"/>
          <w:sz w:val="20"/>
          <w:lang w:val="en-GB"/>
        </w:rPr>
        <w:tab/>
        <w:t xml:space="preserve">To set guidelines and direction for </w:t>
      </w:r>
      <w:r w:rsidR="007C132C">
        <w:rPr>
          <w:rFonts w:ascii="Arial" w:hAnsi="Arial" w:cs="Arial"/>
          <w:sz w:val="20"/>
          <w:lang w:val="en-GB"/>
        </w:rPr>
        <w:t xml:space="preserve">Mobile Vendor activities on Village owned land and where permitted on private property, to ensure </w:t>
      </w:r>
      <w:r w:rsidRPr="00F308A3">
        <w:rPr>
          <w:rFonts w:ascii="Arial" w:hAnsi="Arial" w:cs="Arial"/>
          <w:sz w:val="20"/>
          <w:lang w:val="en-GB"/>
        </w:rPr>
        <w:t xml:space="preserve">appropriate </w:t>
      </w:r>
      <w:r w:rsidR="007C132C">
        <w:rPr>
          <w:rFonts w:ascii="Arial" w:hAnsi="Arial" w:cs="Arial"/>
          <w:sz w:val="20"/>
          <w:lang w:val="en-GB"/>
        </w:rPr>
        <w:t xml:space="preserve">siting, </w:t>
      </w:r>
      <w:r w:rsidRPr="00F308A3">
        <w:rPr>
          <w:rFonts w:ascii="Arial" w:hAnsi="Arial" w:cs="Arial"/>
          <w:sz w:val="20"/>
          <w:lang w:val="en-GB"/>
        </w:rPr>
        <w:t>aesthetic</w:t>
      </w:r>
      <w:r w:rsidR="007C132C">
        <w:rPr>
          <w:rFonts w:ascii="Arial" w:hAnsi="Arial" w:cs="Arial"/>
          <w:sz w:val="20"/>
          <w:lang w:val="en-GB"/>
        </w:rPr>
        <w:t>s</w:t>
      </w:r>
      <w:r w:rsidRPr="00F308A3">
        <w:rPr>
          <w:rFonts w:ascii="Arial" w:hAnsi="Arial" w:cs="Arial"/>
          <w:sz w:val="20"/>
          <w:lang w:val="en-GB"/>
        </w:rPr>
        <w:t xml:space="preserve"> </w:t>
      </w:r>
      <w:r w:rsidR="007C132C">
        <w:rPr>
          <w:rFonts w:ascii="Arial" w:hAnsi="Arial" w:cs="Arial"/>
          <w:sz w:val="20"/>
          <w:lang w:val="en-GB"/>
        </w:rPr>
        <w:t xml:space="preserve">of vendor vehicle or push cart, </w:t>
      </w:r>
      <w:r w:rsidRPr="00F308A3">
        <w:rPr>
          <w:rFonts w:ascii="Arial" w:hAnsi="Arial" w:cs="Arial"/>
          <w:sz w:val="20"/>
          <w:lang w:val="en-GB"/>
        </w:rPr>
        <w:t>mitigation of liability to the municipality, and the assurance of public safety.</w:t>
      </w:r>
    </w:p>
    <w:p w14:paraId="611135C7" w14:textId="77777777" w:rsidR="00627313" w:rsidRPr="00F308A3" w:rsidRDefault="00627313" w:rsidP="00627313">
      <w:pPr>
        <w:ind w:right="158"/>
        <w:rPr>
          <w:rFonts w:ascii="Arial" w:hAnsi="Arial" w:cs="Arial"/>
          <w:sz w:val="20"/>
          <w:lang w:val="en-GB"/>
        </w:rPr>
      </w:pPr>
    </w:p>
    <w:p w14:paraId="6C49009C" w14:textId="77777777" w:rsidR="00627313" w:rsidRPr="00F308A3" w:rsidRDefault="00627313" w:rsidP="00627313">
      <w:pPr>
        <w:ind w:right="158"/>
        <w:rPr>
          <w:rFonts w:ascii="Arial" w:hAnsi="Arial" w:cs="Arial"/>
          <w:b/>
          <w:sz w:val="20"/>
          <w:lang w:val="en-GB"/>
        </w:rPr>
      </w:pPr>
      <w:r w:rsidRPr="00F308A3">
        <w:rPr>
          <w:rFonts w:ascii="Arial" w:hAnsi="Arial" w:cs="Arial"/>
          <w:b/>
          <w:sz w:val="20"/>
          <w:lang w:val="en-GB"/>
        </w:rPr>
        <w:t>DEFINITIONS:</w:t>
      </w:r>
    </w:p>
    <w:p w14:paraId="47A96166" w14:textId="77777777" w:rsidR="00627313" w:rsidRPr="00F308A3" w:rsidRDefault="00627313" w:rsidP="00627313">
      <w:pPr>
        <w:ind w:right="158"/>
        <w:rPr>
          <w:rFonts w:ascii="Arial" w:hAnsi="Arial" w:cs="Arial"/>
          <w:b/>
          <w:sz w:val="20"/>
          <w:lang w:val="en-GB"/>
        </w:rPr>
      </w:pPr>
    </w:p>
    <w:p w14:paraId="480A624B" w14:textId="77777777" w:rsidR="00627313" w:rsidRPr="00F308A3" w:rsidRDefault="00627313" w:rsidP="00627313">
      <w:pPr>
        <w:ind w:right="158"/>
        <w:rPr>
          <w:rFonts w:ascii="Arial" w:hAnsi="Arial" w:cs="Arial"/>
          <w:sz w:val="20"/>
        </w:rPr>
      </w:pPr>
      <w:r w:rsidRPr="00F308A3">
        <w:rPr>
          <w:rFonts w:ascii="Arial" w:hAnsi="Arial" w:cs="Arial"/>
          <w:b/>
          <w:sz w:val="20"/>
          <w:lang w:val="en-GB"/>
        </w:rPr>
        <w:t>BUSINESS LICENCE</w:t>
      </w:r>
      <w:r w:rsidRPr="00F308A3">
        <w:rPr>
          <w:rFonts w:ascii="Arial" w:hAnsi="Arial" w:cs="Arial"/>
          <w:sz w:val="20"/>
          <w:lang w:val="en-GB"/>
        </w:rPr>
        <w:t xml:space="preserve"> means a document issued in accordance with Bylaw 735-2011 or its replacements, authorizing the </w:t>
      </w:r>
      <w:r w:rsidRPr="00F308A3">
        <w:rPr>
          <w:rFonts w:ascii="Arial" w:hAnsi="Arial" w:cs="Arial"/>
          <w:sz w:val="20"/>
        </w:rPr>
        <w:t xml:space="preserve">carrying on of a commercial or industrial undertaking of any kind or the providing of professional, personal or other services for the purpose of gain or profit whether only based within the Village of Chase or actually operating within the Village, and shall include subsidiary operations which are a demonstrably integral part of the principal Business.  Individually licensed businesses shall be differentiated by type of business irrespective of joint ownership or co-location.  Business includes Home Occupation.  </w:t>
      </w:r>
    </w:p>
    <w:p w14:paraId="5169A1B9" w14:textId="77777777" w:rsidR="00627313" w:rsidRPr="00F308A3" w:rsidRDefault="00627313" w:rsidP="00627313">
      <w:pPr>
        <w:ind w:right="158"/>
        <w:rPr>
          <w:rFonts w:ascii="Arial" w:hAnsi="Arial" w:cs="Arial"/>
          <w:sz w:val="20"/>
        </w:rPr>
      </w:pPr>
    </w:p>
    <w:p w14:paraId="5C6E252D" w14:textId="77777777" w:rsidR="00627313" w:rsidRPr="00F308A3" w:rsidRDefault="00627313" w:rsidP="00627313">
      <w:pPr>
        <w:ind w:right="158"/>
        <w:rPr>
          <w:rFonts w:ascii="Arial" w:hAnsi="Arial" w:cs="Arial"/>
          <w:sz w:val="20"/>
        </w:rPr>
      </w:pPr>
      <w:r w:rsidRPr="00F308A3">
        <w:rPr>
          <w:rFonts w:ascii="Arial" w:hAnsi="Arial" w:cs="Arial"/>
          <w:b/>
          <w:caps/>
          <w:sz w:val="20"/>
        </w:rPr>
        <w:t>Community Event</w:t>
      </w:r>
      <w:r w:rsidRPr="00F308A3">
        <w:rPr>
          <w:rFonts w:ascii="Arial" w:hAnsi="Arial" w:cs="Arial"/>
          <w:sz w:val="20"/>
        </w:rPr>
        <w:t xml:space="preserve"> means a mass participatory event, centrally located or mobile, free of charge to the public for the purposes of entertainment or education which may include Mobile Vendors</w:t>
      </w:r>
      <w:r w:rsidR="009C25CE">
        <w:rPr>
          <w:rFonts w:ascii="Arial" w:hAnsi="Arial" w:cs="Arial"/>
          <w:sz w:val="20"/>
        </w:rPr>
        <w:t xml:space="preserve"> and </w:t>
      </w:r>
      <w:r w:rsidRPr="00F308A3">
        <w:rPr>
          <w:rFonts w:ascii="Arial" w:hAnsi="Arial" w:cs="Arial"/>
          <w:sz w:val="20"/>
        </w:rPr>
        <w:t>Non-Profit Vendors.</w:t>
      </w:r>
    </w:p>
    <w:p w14:paraId="08950991" w14:textId="77777777" w:rsidR="00627313" w:rsidRPr="00F308A3" w:rsidRDefault="00627313" w:rsidP="00627313">
      <w:pPr>
        <w:ind w:right="158"/>
        <w:rPr>
          <w:rFonts w:ascii="Arial" w:hAnsi="Arial" w:cs="Arial"/>
          <w:sz w:val="20"/>
        </w:rPr>
      </w:pPr>
    </w:p>
    <w:p w14:paraId="589CA776" w14:textId="77777777" w:rsidR="00627313" w:rsidRPr="00F308A3" w:rsidRDefault="00627313" w:rsidP="00627313">
      <w:pPr>
        <w:ind w:right="158"/>
        <w:rPr>
          <w:rFonts w:ascii="Arial" w:hAnsi="Arial" w:cs="Arial"/>
          <w:sz w:val="20"/>
        </w:rPr>
      </w:pPr>
      <w:r w:rsidRPr="00F308A3">
        <w:rPr>
          <w:rFonts w:ascii="Arial" w:hAnsi="Arial" w:cs="Arial"/>
          <w:b/>
          <w:sz w:val="20"/>
        </w:rPr>
        <w:t xml:space="preserve">DOWNTOWN CORE </w:t>
      </w:r>
      <w:r w:rsidRPr="00F308A3">
        <w:rPr>
          <w:rFonts w:ascii="Arial" w:hAnsi="Arial" w:cs="Arial"/>
          <w:sz w:val="20"/>
        </w:rPr>
        <w:t xml:space="preserve">means </w:t>
      </w:r>
      <w:r w:rsidR="00E4478E">
        <w:rPr>
          <w:rFonts w:ascii="Arial" w:hAnsi="Arial" w:cs="Arial"/>
          <w:sz w:val="20"/>
        </w:rPr>
        <w:t xml:space="preserve">anywhere </w:t>
      </w:r>
      <w:r w:rsidRPr="00F308A3">
        <w:rPr>
          <w:rFonts w:ascii="Arial" w:hAnsi="Arial" w:cs="Arial"/>
          <w:sz w:val="20"/>
        </w:rPr>
        <w:t xml:space="preserve">along Shuswap Avenue from Coburn Street to </w:t>
      </w:r>
      <w:r w:rsidR="009C25CE">
        <w:rPr>
          <w:rFonts w:ascii="Arial" w:hAnsi="Arial" w:cs="Arial"/>
          <w:sz w:val="20"/>
        </w:rPr>
        <w:t>Pine Street</w:t>
      </w:r>
      <w:r w:rsidRPr="00F308A3">
        <w:rPr>
          <w:rFonts w:ascii="Arial" w:hAnsi="Arial" w:cs="Arial"/>
          <w:sz w:val="20"/>
        </w:rPr>
        <w:t>.</w:t>
      </w:r>
    </w:p>
    <w:p w14:paraId="0CD14505" w14:textId="77777777" w:rsidR="00627313" w:rsidRDefault="00627313" w:rsidP="00627313">
      <w:pPr>
        <w:ind w:right="158"/>
        <w:rPr>
          <w:rFonts w:ascii="Arial" w:hAnsi="Arial" w:cs="Arial"/>
          <w:sz w:val="20"/>
        </w:rPr>
      </w:pPr>
    </w:p>
    <w:p w14:paraId="53517A8D" w14:textId="77777777" w:rsidR="00E134F8" w:rsidRDefault="00E134F8" w:rsidP="00627313">
      <w:pPr>
        <w:ind w:right="158"/>
        <w:rPr>
          <w:rFonts w:ascii="Arial" w:hAnsi="Arial" w:cs="Arial"/>
          <w:sz w:val="20"/>
        </w:rPr>
      </w:pPr>
      <w:r w:rsidRPr="00E134F8">
        <w:rPr>
          <w:rFonts w:ascii="Arial" w:hAnsi="Arial" w:cs="Arial"/>
          <w:b/>
          <w:sz w:val="20"/>
        </w:rPr>
        <w:t>LICENSE AREA</w:t>
      </w:r>
      <w:r>
        <w:rPr>
          <w:rFonts w:ascii="Arial" w:hAnsi="Arial" w:cs="Arial"/>
          <w:sz w:val="20"/>
        </w:rPr>
        <w:t xml:space="preserve"> means the area </w:t>
      </w:r>
      <w:r w:rsidR="009C25CE">
        <w:rPr>
          <w:rFonts w:ascii="Arial" w:hAnsi="Arial" w:cs="Arial"/>
          <w:sz w:val="20"/>
        </w:rPr>
        <w:t xml:space="preserve">or space for </w:t>
      </w:r>
      <w:r>
        <w:rPr>
          <w:rFonts w:ascii="Arial" w:hAnsi="Arial" w:cs="Arial"/>
          <w:sz w:val="20"/>
        </w:rPr>
        <w:t xml:space="preserve">which the Mobile Vendor has been given permission to park for the period permitted, including the space for the mobile vendor towing vehicle and other necessary equipment for the operation of the Mobile Vendor. </w:t>
      </w:r>
    </w:p>
    <w:p w14:paraId="77D753BA" w14:textId="77777777" w:rsidR="00E134F8" w:rsidRDefault="00E134F8" w:rsidP="00627313">
      <w:pPr>
        <w:ind w:right="158"/>
        <w:rPr>
          <w:rFonts w:ascii="Arial" w:hAnsi="Arial" w:cs="Arial"/>
          <w:sz w:val="20"/>
        </w:rPr>
      </w:pPr>
    </w:p>
    <w:p w14:paraId="1AB404FA" w14:textId="77777777" w:rsidR="00627313" w:rsidRPr="00F308A3" w:rsidRDefault="00627313" w:rsidP="00627313">
      <w:pPr>
        <w:ind w:right="158"/>
        <w:rPr>
          <w:rFonts w:ascii="Arial" w:hAnsi="Arial" w:cs="Arial"/>
          <w:sz w:val="20"/>
        </w:rPr>
      </w:pPr>
      <w:r w:rsidRPr="00F308A3">
        <w:rPr>
          <w:rFonts w:ascii="Arial" w:hAnsi="Arial" w:cs="Arial"/>
          <w:b/>
          <w:caps/>
          <w:sz w:val="20"/>
        </w:rPr>
        <w:t>Mobile Vendor</w:t>
      </w:r>
      <w:r w:rsidRPr="00F308A3">
        <w:rPr>
          <w:rFonts w:ascii="Arial" w:hAnsi="Arial" w:cs="Arial"/>
          <w:sz w:val="20"/>
        </w:rPr>
        <w:t xml:space="preserve"> means an independently operated vehicle, structure, or mobile vending apparatus occupying public or </w:t>
      </w:r>
      <w:r w:rsidR="000A4B0F">
        <w:rPr>
          <w:rFonts w:ascii="Arial" w:hAnsi="Arial" w:cs="Arial"/>
          <w:sz w:val="20"/>
        </w:rPr>
        <w:t xml:space="preserve">private commercial </w:t>
      </w:r>
      <w:r w:rsidRPr="00F308A3">
        <w:rPr>
          <w:rFonts w:ascii="Arial" w:hAnsi="Arial" w:cs="Arial"/>
          <w:sz w:val="20"/>
        </w:rPr>
        <w:t>space</w:t>
      </w:r>
      <w:r w:rsidR="007C132C">
        <w:rPr>
          <w:rFonts w:ascii="Arial" w:hAnsi="Arial" w:cs="Arial"/>
          <w:sz w:val="20"/>
        </w:rPr>
        <w:t xml:space="preserve"> (</w:t>
      </w:r>
      <w:r w:rsidR="000A4B0F">
        <w:rPr>
          <w:rFonts w:ascii="Arial" w:hAnsi="Arial" w:cs="Arial"/>
          <w:sz w:val="20"/>
        </w:rPr>
        <w:t>where zoning permits</w:t>
      </w:r>
      <w:r w:rsidR="007C132C">
        <w:rPr>
          <w:rFonts w:ascii="Arial" w:hAnsi="Arial" w:cs="Arial"/>
          <w:sz w:val="20"/>
        </w:rPr>
        <w:t>)</w:t>
      </w:r>
      <w:r w:rsidRPr="00F308A3">
        <w:rPr>
          <w:rFonts w:ascii="Arial" w:hAnsi="Arial" w:cs="Arial"/>
          <w:sz w:val="20"/>
        </w:rPr>
        <w:t>, typically for the purpose of providing food and beverages, retail products, or services for commercial sale for a business entity, in an outdoor setting to either passers-by or seated patrons.</w:t>
      </w:r>
    </w:p>
    <w:p w14:paraId="072FAEC9" w14:textId="77777777" w:rsidR="00627313" w:rsidRPr="00F308A3" w:rsidRDefault="00627313" w:rsidP="00627313">
      <w:pPr>
        <w:ind w:right="158"/>
        <w:rPr>
          <w:rFonts w:ascii="Arial" w:hAnsi="Arial" w:cs="Arial"/>
          <w:sz w:val="20"/>
        </w:rPr>
      </w:pPr>
    </w:p>
    <w:p w14:paraId="4B50FED4" w14:textId="77777777" w:rsidR="00627313" w:rsidRPr="00F308A3" w:rsidRDefault="00627313" w:rsidP="00627313">
      <w:pPr>
        <w:ind w:right="158"/>
        <w:rPr>
          <w:rFonts w:ascii="Arial" w:hAnsi="Arial" w:cs="Arial"/>
          <w:sz w:val="20"/>
        </w:rPr>
      </w:pPr>
      <w:r w:rsidRPr="00F308A3">
        <w:rPr>
          <w:rFonts w:ascii="Arial" w:hAnsi="Arial" w:cs="Arial"/>
          <w:b/>
          <w:sz w:val="20"/>
        </w:rPr>
        <w:t>NON-PROFIT VENDOR</w:t>
      </w:r>
      <w:r w:rsidRPr="00F308A3">
        <w:rPr>
          <w:rFonts w:ascii="Arial" w:hAnsi="Arial" w:cs="Arial"/>
          <w:sz w:val="20"/>
        </w:rPr>
        <w:t xml:space="preserve"> means a mobile vendor occupying public space, typically providing food, beverages, retail products or information by a non-profit entity in an outdoor setting to either passers-by or seated patrons for the purpose of fund-raising or increasing public awareness </w:t>
      </w:r>
      <w:r w:rsidR="000D2EC6">
        <w:rPr>
          <w:rFonts w:ascii="Arial" w:hAnsi="Arial" w:cs="Arial"/>
          <w:sz w:val="20"/>
        </w:rPr>
        <w:t>about the organization or its mandate.</w:t>
      </w:r>
    </w:p>
    <w:p w14:paraId="7D4CF27D" w14:textId="77777777" w:rsidR="00627313" w:rsidRPr="00F308A3" w:rsidRDefault="00627313" w:rsidP="00627313">
      <w:pPr>
        <w:ind w:right="158"/>
        <w:rPr>
          <w:rFonts w:ascii="Arial" w:hAnsi="Arial" w:cs="Arial"/>
          <w:sz w:val="20"/>
        </w:rPr>
      </w:pPr>
    </w:p>
    <w:p w14:paraId="0BFF9FB2" w14:textId="77777777" w:rsidR="00627313" w:rsidRPr="00F308A3" w:rsidRDefault="00627313" w:rsidP="00627313">
      <w:pPr>
        <w:ind w:right="158"/>
        <w:rPr>
          <w:rFonts w:ascii="Arial" w:hAnsi="Arial" w:cs="Arial"/>
          <w:sz w:val="20"/>
        </w:rPr>
      </w:pPr>
      <w:r w:rsidRPr="00F308A3">
        <w:rPr>
          <w:rFonts w:ascii="Arial" w:hAnsi="Arial" w:cs="Arial"/>
          <w:b/>
          <w:sz w:val="20"/>
        </w:rPr>
        <w:t>PRIVATE EXCLUSIVE</w:t>
      </w:r>
      <w:r w:rsidRPr="00F308A3">
        <w:rPr>
          <w:rFonts w:ascii="Arial" w:hAnsi="Arial" w:cs="Arial"/>
          <w:sz w:val="20"/>
        </w:rPr>
        <w:t xml:space="preserve"> means an event (i.e. wedding, family gathering) requiring public exclusion within a specific area for privacy or ceremonial means.</w:t>
      </w:r>
    </w:p>
    <w:p w14:paraId="689E33EC" w14:textId="77777777" w:rsidR="00627313" w:rsidRPr="00F308A3" w:rsidRDefault="00627313" w:rsidP="00627313">
      <w:pPr>
        <w:ind w:right="158"/>
        <w:rPr>
          <w:rFonts w:ascii="Arial" w:hAnsi="Arial" w:cs="Arial"/>
          <w:sz w:val="20"/>
        </w:rPr>
      </w:pPr>
    </w:p>
    <w:p w14:paraId="183AD0C9" w14:textId="77777777" w:rsidR="00627313" w:rsidRPr="00F308A3" w:rsidRDefault="00627313" w:rsidP="00627313">
      <w:pPr>
        <w:ind w:right="158"/>
        <w:rPr>
          <w:rFonts w:ascii="Arial" w:hAnsi="Arial" w:cs="Arial"/>
          <w:sz w:val="20"/>
        </w:rPr>
      </w:pPr>
      <w:r w:rsidRPr="00F308A3">
        <w:rPr>
          <w:rFonts w:ascii="Arial" w:hAnsi="Arial" w:cs="Arial"/>
          <w:b/>
          <w:sz w:val="20"/>
        </w:rPr>
        <w:t>PRIVATE NON-EXCLUSIVE</w:t>
      </w:r>
      <w:r w:rsidRPr="00F308A3">
        <w:rPr>
          <w:rFonts w:ascii="Arial" w:hAnsi="Arial" w:cs="Arial"/>
          <w:sz w:val="20"/>
        </w:rPr>
        <w:t xml:space="preserve"> means an event (i.e. registrant sporting event) in which participation is exclusive to registrants or membership, but does not require public exclusion to a specific area other than to preserve the integrity of the event or maintain public safety.</w:t>
      </w:r>
    </w:p>
    <w:p w14:paraId="23685FA6" w14:textId="77777777" w:rsidR="00627313" w:rsidRPr="00F308A3" w:rsidRDefault="00627313" w:rsidP="00627313">
      <w:pPr>
        <w:ind w:right="158"/>
        <w:rPr>
          <w:rFonts w:ascii="Arial" w:hAnsi="Arial" w:cs="Arial"/>
          <w:sz w:val="20"/>
        </w:rPr>
      </w:pPr>
    </w:p>
    <w:p w14:paraId="762A38B8" w14:textId="77777777" w:rsidR="009C25CE" w:rsidRDefault="009C25CE" w:rsidP="00627313">
      <w:pPr>
        <w:ind w:right="158"/>
        <w:rPr>
          <w:rFonts w:ascii="Arial" w:hAnsi="Arial" w:cs="Arial"/>
          <w:b/>
          <w:sz w:val="20"/>
        </w:rPr>
      </w:pPr>
    </w:p>
    <w:p w14:paraId="4CCEEDBE" w14:textId="77777777" w:rsidR="00627313" w:rsidRPr="00F308A3" w:rsidRDefault="00627313" w:rsidP="00627313">
      <w:pPr>
        <w:ind w:right="158"/>
        <w:rPr>
          <w:rFonts w:ascii="Arial" w:hAnsi="Arial" w:cs="Arial"/>
          <w:sz w:val="20"/>
        </w:rPr>
      </w:pPr>
      <w:r w:rsidRPr="00F308A3">
        <w:rPr>
          <w:rFonts w:ascii="Arial" w:hAnsi="Arial" w:cs="Arial"/>
          <w:b/>
          <w:sz w:val="20"/>
        </w:rPr>
        <w:t>PUBLIC SPACE</w:t>
      </w:r>
      <w:r w:rsidRPr="00F308A3">
        <w:rPr>
          <w:rFonts w:ascii="Arial" w:hAnsi="Arial" w:cs="Arial"/>
          <w:sz w:val="20"/>
        </w:rPr>
        <w:t xml:space="preserve"> means, rights-of-way, boulevards, street parking spaces, parks and parking lots owned or leased by the Village, not specifically designed for the activity or event applied for under this policy but which may be suitable for temporary occupancy.</w:t>
      </w:r>
    </w:p>
    <w:p w14:paraId="39837873" w14:textId="77777777" w:rsidR="00627313" w:rsidRPr="00F308A3" w:rsidRDefault="00627313" w:rsidP="00627313">
      <w:pPr>
        <w:ind w:right="158"/>
        <w:rPr>
          <w:rFonts w:ascii="Arial" w:hAnsi="Arial" w:cs="Arial"/>
          <w:sz w:val="20"/>
        </w:rPr>
      </w:pPr>
    </w:p>
    <w:p w14:paraId="03B0B93C" w14:textId="77777777" w:rsidR="009C25CE" w:rsidRPr="009C25CE" w:rsidRDefault="009C25CE" w:rsidP="00627313">
      <w:pPr>
        <w:ind w:right="158"/>
        <w:rPr>
          <w:rFonts w:ascii="Arial" w:hAnsi="Arial" w:cs="Arial"/>
          <w:sz w:val="20"/>
        </w:rPr>
      </w:pPr>
      <w:r>
        <w:rPr>
          <w:rFonts w:ascii="Arial" w:hAnsi="Arial" w:cs="Arial"/>
          <w:b/>
          <w:sz w:val="20"/>
        </w:rPr>
        <w:t xml:space="preserve">PRIVATE SPACE </w:t>
      </w:r>
      <w:r w:rsidRPr="009C25CE">
        <w:rPr>
          <w:rFonts w:ascii="Arial" w:hAnsi="Arial" w:cs="Arial"/>
          <w:sz w:val="20"/>
        </w:rPr>
        <w:t>means any privately owned parking lot, privately owned commercial lot or other space that is privately owned and has space to accommodate one or more mobile vendor or non-profit vendor.</w:t>
      </w:r>
    </w:p>
    <w:p w14:paraId="2DBEE407" w14:textId="77777777" w:rsidR="009C25CE" w:rsidRDefault="009C25CE" w:rsidP="00627313">
      <w:pPr>
        <w:ind w:right="158"/>
        <w:rPr>
          <w:rFonts w:ascii="Arial" w:hAnsi="Arial" w:cs="Arial"/>
          <w:b/>
          <w:sz w:val="20"/>
        </w:rPr>
      </w:pPr>
    </w:p>
    <w:p w14:paraId="0F3EA0FC" w14:textId="77777777" w:rsidR="00627313" w:rsidRPr="001969FD" w:rsidRDefault="00627313" w:rsidP="00627313">
      <w:pPr>
        <w:ind w:right="158"/>
        <w:rPr>
          <w:rFonts w:ascii="Arial" w:hAnsi="Arial" w:cs="Arial"/>
          <w:sz w:val="20"/>
        </w:rPr>
      </w:pPr>
      <w:r>
        <w:rPr>
          <w:rFonts w:ascii="Arial" w:hAnsi="Arial" w:cs="Arial"/>
          <w:b/>
          <w:sz w:val="20"/>
        </w:rPr>
        <w:t xml:space="preserve">SEASONAL </w:t>
      </w:r>
      <w:r>
        <w:rPr>
          <w:rFonts w:ascii="Arial" w:hAnsi="Arial" w:cs="Arial"/>
          <w:sz w:val="20"/>
        </w:rPr>
        <w:t>means from May 1</w:t>
      </w:r>
      <w:r w:rsidRPr="001969FD">
        <w:rPr>
          <w:rFonts w:ascii="Arial" w:hAnsi="Arial" w:cs="Arial"/>
          <w:sz w:val="20"/>
          <w:vertAlign w:val="superscript"/>
        </w:rPr>
        <w:t>st</w:t>
      </w:r>
      <w:r>
        <w:rPr>
          <w:rFonts w:ascii="Arial" w:hAnsi="Arial" w:cs="Arial"/>
          <w:sz w:val="20"/>
        </w:rPr>
        <w:t xml:space="preserve"> to September 30</w:t>
      </w:r>
      <w:r w:rsidRPr="001969FD">
        <w:rPr>
          <w:rFonts w:ascii="Arial" w:hAnsi="Arial" w:cs="Arial"/>
          <w:sz w:val="20"/>
          <w:vertAlign w:val="superscript"/>
        </w:rPr>
        <w:t>th</w:t>
      </w:r>
      <w:r>
        <w:rPr>
          <w:rFonts w:ascii="Arial" w:hAnsi="Arial" w:cs="Arial"/>
          <w:sz w:val="20"/>
        </w:rPr>
        <w:t xml:space="preserve"> of each calendar year.</w:t>
      </w:r>
    </w:p>
    <w:p w14:paraId="70B29F1D" w14:textId="77777777" w:rsidR="00627313" w:rsidRPr="00F308A3" w:rsidRDefault="00627313" w:rsidP="00627313">
      <w:pPr>
        <w:ind w:right="158"/>
        <w:rPr>
          <w:rFonts w:ascii="Arial" w:hAnsi="Arial" w:cs="Arial"/>
          <w:sz w:val="20"/>
        </w:rPr>
      </w:pPr>
    </w:p>
    <w:p w14:paraId="0F8F04E3" w14:textId="77777777" w:rsidR="00627313" w:rsidRDefault="00627313" w:rsidP="00627313">
      <w:pPr>
        <w:ind w:right="158"/>
        <w:rPr>
          <w:rFonts w:ascii="Arial" w:hAnsi="Arial" w:cs="Arial"/>
          <w:sz w:val="20"/>
        </w:rPr>
      </w:pPr>
      <w:r w:rsidRPr="00F308A3">
        <w:rPr>
          <w:rFonts w:ascii="Arial" w:hAnsi="Arial" w:cs="Arial"/>
          <w:b/>
          <w:sz w:val="20"/>
        </w:rPr>
        <w:t>VILLAGE</w:t>
      </w:r>
      <w:r w:rsidRPr="00F308A3">
        <w:rPr>
          <w:rFonts w:ascii="Arial" w:hAnsi="Arial" w:cs="Arial"/>
          <w:sz w:val="20"/>
        </w:rPr>
        <w:t xml:space="preserve"> means the municipality of the Village of Chase.</w:t>
      </w:r>
    </w:p>
    <w:p w14:paraId="7CBB3AEC" w14:textId="77777777" w:rsidR="008D5773" w:rsidRDefault="008D5773" w:rsidP="00627313">
      <w:pPr>
        <w:ind w:right="158"/>
        <w:rPr>
          <w:rFonts w:ascii="Arial" w:hAnsi="Arial" w:cs="Arial"/>
          <w:sz w:val="20"/>
        </w:rPr>
      </w:pPr>
    </w:p>
    <w:p w14:paraId="35D0745C" w14:textId="77777777" w:rsidR="008D5773" w:rsidRPr="00715475" w:rsidRDefault="008D5773" w:rsidP="00627313">
      <w:pPr>
        <w:ind w:right="158"/>
        <w:rPr>
          <w:rFonts w:ascii="Arial" w:hAnsi="Arial" w:cs="Arial"/>
          <w:sz w:val="20"/>
        </w:rPr>
      </w:pPr>
      <w:r w:rsidRPr="00715475">
        <w:rPr>
          <w:rFonts w:ascii="Arial" w:hAnsi="Arial" w:cs="Arial"/>
          <w:b/>
          <w:sz w:val="20"/>
        </w:rPr>
        <w:t xml:space="preserve">YOUTH ENTREPRENEUR </w:t>
      </w:r>
      <w:r w:rsidRPr="00715475">
        <w:rPr>
          <w:rFonts w:ascii="Arial" w:hAnsi="Arial" w:cs="Arial"/>
          <w:sz w:val="20"/>
        </w:rPr>
        <w:t xml:space="preserve">means an enterprising </w:t>
      </w:r>
      <w:r w:rsidR="00754D05" w:rsidRPr="00715475">
        <w:rPr>
          <w:rFonts w:ascii="Arial" w:hAnsi="Arial" w:cs="Arial"/>
          <w:sz w:val="20"/>
        </w:rPr>
        <w:t xml:space="preserve">independent self-employed </w:t>
      </w:r>
      <w:r w:rsidRPr="00715475">
        <w:rPr>
          <w:rFonts w:ascii="Arial" w:hAnsi="Arial" w:cs="Arial"/>
          <w:sz w:val="20"/>
        </w:rPr>
        <w:t>person younger than 18 years old</w:t>
      </w:r>
      <w:r w:rsidR="00754D05" w:rsidRPr="00715475">
        <w:rPr>
          <w:rFonts w:ascii="Arial" w:hAnsi="Arial" w:cs="Arial"/>
          <w:sz w:val="20"/>
        </w:rPr>
        <w:t xml:space="preserve"> interested in learning appropriate skills necessary for success in a business environment, or a similar person with philanthropic motivations. </w:t>
      </w:r>
    </w:p>
    <w:p w14:paraId="190CB462" w14:textId="77777777" w:rsidR="00627313" w:rsidRPr="00F308A3" w:rsidRDefault="00627313" w:rsidP="00627313">
      <w:pPr>
        <w:ind w:right="158"/>
        <w:rPr>
          <w:rFonts w:ascii="Arial" w:hAnsi="Arial" w:cs="Arial"/>
          <w:sz w:val="20"/>
          <w:lang w:val="en-GB"/>
        </w:rPr>
      </w:pPr>
    </w:p>
    <w:p w14:paraId="1770C79B" w14:textId="77777777" w:rsidR="00627313" w:rsidRPr="00F308A3" w:rsidRDefault="00627313" w:rsidP="00627313">
      <w:pPr>
        <w:ind w:right="158"/>
        <w:rPr>
          <w:rFonts w:ascii="Arial" w:hAnsi="Arial" w:cs="Arial"/>
          <w:b/>
          <w:sz w:val="20"/>
          <w:lang w:val="en-GB"/>
        </w:rPr>
      </w:pPr>
      <w:r w:rsidRPr="00F308A3">
        <w:rPr>
          <w:rFonts w:ascii="Arial" w:hAnsi="Arial" w:cs="Arial"/>
          <w:b/>
          <w:sz w:val="20"/>
          <w:lang w:val="en-GB"/>
        </w:rPr>
        <w:t>APPLICATION PROCEDURE:</w:t>
      </w:r>
      <w:r w:rsidRPr="00F308A3">
        <w:rPr>
          <w:rFonts w:ascii="Arial" w:hAnsi="Arial" w:cs="Arial"/>
          <w:b/>
          <w:sz w:val="20"/>
          <w:lang w:val="en-GB"/>
        </w:rPr>
        <w:tab/>
      </w:r>
    </w:p>
    <w:p w14:paraId="5CA63B08" w14:textId="77777777" w:rsidR="00627313" w:rsidRPr="00F308A3" w:rsidRDefault="00627313" w:rsidP="00627313">
      <w:pPr>
        <w:ind w:right="158"/>
        <w:rPr>
          <w:rFonts w:ascii="Arial" w:hAnsi="Arial" w:cs="Arial"/>
          <w:sz w:val="20"/>
          <w:lang w:val="en-GB"/>
        </w:rPr>
      </w:pPr>
    </w:p>
    <w:p w14:paraId="703384CF" w14:textId="77777777" w:rsidR="00627313" w:rsidRPr="00F308A3" w:rsidRDefault="00627313" w:rsidP="00627313">
      <w:pPr>
        <w:ind w:right="158"/>
        <w:rPr>
          <w:rFonts w:ascii="Arial" w:hAnsi="Arial" w:cs="Arial"/>
          <w:sz w:val="20"/>
          <w:lang w:val="en-GB"/>
        </w:rPr>
      </w:pPr>
      <w:r w:rsidRPr="00F308A3">
        <w:rPr>
          <w:rFonts w:ascii="Arial" w:hAnsi="Arial" w:cs="Arial"/>
          <w:sz w:val="20"/>
          <w:lang w:val="en-GB"/>
        </w:rPr>
        <w:t>1.</w:t>
      </w:r>
      <w:r w:rsidRPr="00F308A3">
        <w:rPr>
          <w:rFonts w:ascii="Arial" w:hAnsi="Arial" w:cs="Arial"/>
          <w:sz w:val="20"/>
          <w:lang w:val="en-GB"/>
        </w:rPr>
        <w:tab/>
        <w:t>All Applicants must provide:</w:t>
      </w:r>
    </w:p>
    <w:p w14:paraId="037AF06A" w14:textId="77777777" w:rsidR="00627313" w:rsidRPr="00F308A3" w:rsidRDefault="00627313" w:rsidP="00627313">
      <w:pPr>
        <w:tabs>
          <w:tab w:val="left" w:pos="1080"/>
        </w:tabs>
        <w:ind w:left="720" w:right="158"/>
        <w:rPr>
          <w:rFonts w:ascii="Arial" w:hAnsi="Arial" w:cs="Arial"/>
          <w:sz w:val="20"/>
          <w:lang w:val="en-GB"/>
        </w:rPr>
      </w:pPr>
      <w:r w:rsidRPr="00F308A3">
        <w:rPr>
          <w:rFonts w:ascii="Arial" w:hAnsi="Arial" w:cs="Arial"/>
          <w:sz w:val="20"/>
          <w:lang w:val="en-GB"/>
        </w:rPr>
        <w:t>a.</w:t>
      </w:r>
      <w:r w:rsidRPr="00F308A3">
        <w:rPr>
          <w:rFonts w:ascii="Arial" w:hAnsi="Arial" w:cs="Arial"/>
          <w:sz w:val="20"/>
          <w:lang w:val="en-GB"/>
        </w:rPr>
        <w:tab/>
        <w:t>Proof of a Village Business Licence;</w:t>
      </w:r>
    </w:p>
    <w:p w14:paraId="1E65C5B0" w14:textId="77777777" w:rsidR="00627313" w:rsidRPr="00F308A3" w:rsidRDefault="00627313" w:rsidP="00627313">
      <w:pPr>
        <w:tabs>
          <w:tab w:val="left" w:pos="1080"/>
        </w:tabs>
        <w:ind w:left="720" w:right="158"/>
        <w:rPr>
          <w:rFonts w:ascii="Arial" w:hAnsi="Arial" w:cs="Arial"/>
          <w:sz w:val="20"/>
          <w:lang w:val="en-GB"/>
        </w:rPr>
      </w:pPr>
      <w:r w:rsidRPr="00F308A3">
        <w:rPr>
          <w:rFonts w:ascii="Arial" w:hAnsi="Arial" w:cs="Arial"/>
          <w:sz w:val="20"/>
          <w:lang w:val="en-GB"/>
        </w:rPr>
        <w:t>b.</w:t>
      </w:r>
      <w:r w:rsidRPr="00F308A3">
        <w:rPr>
          <w:rFonts w:ascii="Arial" w:hAnsi="Arial" w:cs="Arial"/>
          <w:sz w:val="20"/>
          <w:lang w:val="en-GB"/>
        </w:rPr>
        <w:tab/>
        <w:t xml:space="preserve">Completed </w:t>
      </w:r>
      <w:r w:rsidR="009C25CE">
        <w:rPr>
          <w:rFonts w:ascii="Arial" w:hAnsi="Arial" w:cs="Arial"/>
          <w:sz w:val="20"/>
          <w:lang w:val="en-GB"/>
        </w:rPr>
        <w:t xml:space="preserve">Mobile Vendor or Non-Profit Mobile Vendor </w:t>
      </w:r>
      <w:r w:rsidRPr="00F308A3">
        <w:rPr>
          <w:rFonts w:ascii="Arial" w:hAnsi="Arial" w:cs="Arial"/>
          <w:sz w:val="20"/>
          <w:lang w:val="en-GB"/>
        </w:rPr>
        <w:t>Application;</w:t>
      </w:r>
    </w:p>
    <w:p w14:paraId="415DA6BC" w14:textId="77777777" w:rsidR="00627313" w:rsidRPr="00F308A3" w:rsidRDefault="00627313" w:rsidP="00627313">
      <w:pPr>
        <w:tabs>
          <w:tab w:val="left" w:pos="1080"/>
        </w:tabs>
        <w:ind w:left="720" w:right="158"/>
        <w:rPr>
          <w:rFonts w:ascii="Arial" w:hAnsi="Arial" w:cs="Arial"/>
          <w:sz w:val="20"/>
          <w:lang w:val="en-GB"/>
        </w:rPr>
      </w:pPr>
      <w:r w:rsidRPr="00F308A3">
        <w:rPr>
          <w:rFonts w:ascii="Arial" w:hAnsi="Arial" w:cs="Arial"/>
          <w:sz w:val="20"/>
          <w:lang w:val="en-GB"/>
        </w:rPr>
        <w:t>c.</w:t>
      </w:r>
      <w:r w:rsidRPr="00F308A3">
        <w:rPr>
          <w:rFonts w:ascii="Arial" w:hAnsi="Arial" w:cs="Arial"/>
          <w:sz w:val="20"/>
          <w:lang w:val="en-GB"/>
        </w:rPr>
        <w:tab/>
        <w:t>A letter of intent with the proposed hours and days of operation;</w:t>
      </w:r>
    </w:p>
    <w:p w14:paraId="40D2642C" w14:textId="77777777" w:rsidR="00627313" w:rsidRDefault="00627313" w:rsidP="00627313">
      <w:pPr>
        <w:tabs>
          <w:tab w:val="left" w:pos="1080"/>
        </w:tabs>
        <w:ind w:left="720" w:right="158"/>
        <w:rPr>
          <w:rFonts w:ascii="Arial" w:hAnsi="Arial" w:cs="Arial"/>
          <w:sz w:val="20"/>
          <w:lang w:val="en-GB"/>
        </w:rPr>
      </w:pPr>
      <w:r w:rsidRPr="00F308A3">
        <w:rPr>
          <w:rFonts w:ascii="Arial" w:hAnsi="Arial" w:cs="Arial"/>
          <w:sz w:val="20"/>
          <w:lang w:val="en-GB"/>
        </w:rPr>
        <w:t>d.</w:t>
      </w:r>
      <w:r w:rsidRPr="00F308A3">
        <w:rPr>
          <w:rFonts w:ascii="Arial" w:hAnsi="Arial" w:cs="Arial"/>
          <w:sz w:val="20"/>
          <w:lang w:val="en-GB"/>
        </w:rPr>
        <w:tab/>
        <w:t xml:space="preserve">Site plan </w:t>
      </w:r>
      <w:r w:rsidR="009C25CE">
        <w:rPr>
          <w:rFonts w:ascii="Arial" w:hAnsi="Arial" w:cs="Arial"/>
          <w:sz w:val="20"/>
          <w:lang w:val="en-GB"/>
        </w:rPr>
        <w:t>showing dimensions and location of area to be used;</w:t>
      </w:r>
    </w:p>
    <w:p w14:paraId="6259B8B6" w14:textId="77777777" w:rsidR="009C25CE" w:rsidRDefault="009C25CE" w:rsidP="009C25CE">
      <w:pPr>
        <w:tabs>
          <w:tab w:val="left" w:pos="1080"/>
        </w:tabs>
        <w:ind w:left="1080" w:right="158" w:hanging="360"/>
        <w:rPr>
          <w:rFonts w:ascii="Arial" w:hAnsi="Arial" w:cs="Arial"/>
          <w:sz w:val="20"/>
          <w:lang w:val="en-GB"/>
        </w:rPr>
      </w:pPr>
      <w:r>
        <w:rPr>
          <w:rFonts w:ascii="Arial" w:hAnsi="Arial" w:cs="Arial"/>
          <w:sz w:val="20"/>
          <w:lang w:val="en-GB"/>
        </w:rPr>
        <w:t>e.</w:t>
      </w:r>
      <w:r>
        <w:rPr>
          <w:rFonts w:ascii="Arial" w:hAnsi="Arial" w:cs="Arial"/>
          <w:sz w:val="20"/>
          <w:lang w:val="en-GB"/>
        </w:rPr>
        <w:tab/>
        <w:t>In the case of the mobile vendor or non-profit mobile vendor conducting business on private property, written permission from the private property owner;</w:t>
      </w:r>
    </w:p>
    <w:p w14:paraId="270FF7F5" w14:textId="77777777" w:rsidR="009C25CE" w:rsidRDefault="009C25CE" w:rsidP="009C25CE">
      <w:pPr>
        <w:tabs>
          <w:tab w:val="left" w:pos="1080"/>
        </w:tabs>
        <w:ind w:left="1080" w:right="158" w:hanging="360"/>
        <w:rPr>
          <w:rFonts w:ascii="Arial" w:hAnsi="Arial" w:cs="Arial"/>
          <w:sz w:val="20"/>
          <w:lang w:val="en-GB"/>
        </w:rPr>
      </w:pPr>
      <w:r>
        <w:rPr>
          <w:rFonts w:ascii="Arial" w:hAnsi="Arial" w:cs="Arial"/>
          <w:sz w:val="20"/>
          <w:lang w:val="en-GB"/>
        </w:rPr>
        <w:t>f.</w:t>
      </w:r>
      <w:r>
        <w:rPr>
          <w:rFonts w:ascii="Arial" w:hAnsi="Arial" w:cs="Arial"/>
          <w:sz w:val="20"/>
          <w:lang w:val="en-GB"/>
        </w:rPr>
        <w:tab/>
        <w:t>Photograph of mobile unit (</w:t>
      </w:r>
      <w:r w:rsidRPr="00F308A3">
        <w:rPr>
          <w:rFonts w:ascii="Arial" w:hAnsi="Arial" w:cs="Arial"/>
          <w:sz w:val="20"/>
          <w:lang w:val="en-GB"/>
        </w:rPr>
        <w:t>including vehicle used to tow a trailer if applicable</w:t>
      </w:r>
      <w:r>
        <w:rPr>
          <w:rFonts w:ascii="Arial" w:hAnsi="Arial" w:cs="Arial"/>
          <w:sz w:val="20"/>
          <w:lang w:val="en-GB"/>
        </w:rPr>
        <w:t>);</w:t>
      </w:r>
    </w:p>
    <w:p w14:paraId="2AA843AD" w14:textId="77777777" w:rsidR="009C25CE" w:rsidRDefault="009C25CE" w:rsidP="009C25CE">
      <w:pPr>
        <w:tabs>
          <w:tab w:val="left" w:pos="1080"/>
        </w:tabs>
        <w:ind w:left="1080" w:right="158" w:hanging="360"/>
        <w:rPr>
          <w:rFonts w:ascii="Arial" w:hAnsi="Arial" w:cs="Arial"/>
          <w:sz w:val="20"/>
          <w:lang w:val="en-GB"/>
        </w:rPr>
      </w:pPr>
      <w:r>
        <w:rPr>
          <w:rFonts w:ascii="Arial" w:hAnsi="Arial" w:cs="Arial"/>
          <w:sz w:val="20"/>
          <w:lang w:val="en-GB"/>
        </w:rPr>
        <w:t>g.</w:t>
      </w:r>
      <w:r>
        <w:rPr>
          <w:rFonts w:ascii="Arial" w:hAnsi="Arial" w:cs="Arial"/>
          <w:sz w:val="20"/>
          <w:lang w:val="en-GB"/>
        </w:rPr>
        <w:tab/>
        <w:t>A list of services/products provided;</w:t>
      </w:r>
    </w:p>
    <w:p w14:paraId="14391D3D" w14:textId="77777777" w:rsidR="009C25CE" w:rsidRPr="00F308A3" w:rsidRDefault="009C25CE" w:rsidP="009C25CE">
      <w:pPr>
        <w:tabs>
          <w:tab w:val="left" w:pos="1080"/>
        </w:tabs>
        <w:ind w:left="1080" w:right="158" w:hanging="360"/>
        <w:rPr>
          <w:rFonts w:ascii="Arial" w:hAnsi="Arial" w:cs="Arial"/>
          <w:sz w:val="20"/>
          <w:lang w:val="en-GB"/>
        </w:rPr>
      </w:pPr>
      <w:r>
        <w:rPr>
          <w:rFonts w:ascii="Arial" w:hAnsi="Arial" w:cs="Arial"/>
          <w:sz w:val="20"/>
          <w:lang w:val="en-GB"/>
        </w:rPr>
        <w:t>h.</w:t>
      </w:r>
      <w:r>
        <w:rPr>
          <w:rFonts w:ascii="Arial" w:hAnsi="Arial" w:cs="Arial"/>
          <w:sz w:val="20"/>
          <w:lang w:val="en-GB"/>
        </w:rPr>
        <w:tab/>
        <w:t>Any additional details requested by the Village.</w:t>
      </w:r>
    </w:p>
    <w:p w14:paraId="6E237B62" w14:textId="77777777" w:rsidR="00627313" w:rsidRPr="00F308A3" w:rsidRDefault="00627313" w:rsidP="00627313">
      <w:pPr>
        <w:tabs>
          <w:tab w:val="left" w:pos="1080"/>
        </w:tabs>
        <w:ind w:left="720" w:right="158"/>
        <w:rPr>
          <w:rFonts w:ascii="Arial" w:hAnsi="Arial" w:cs="Arial"/>
          <w:sz w:val="20"/>
          <w:lang w:val="en-GB"/>
        </w:rPr>
      </w:pPr>
    </w:p>
    <w:p w14:paraId="624150B7" w14:textId="77777777" w:rsidR="009C25CE" w:rsidRDefault="009C25CE" w:rsidP="00627313">
      <w:pPr>
        <w:tabs>
          <w:tab w:val="left" w:pos="-1710"/>
        </w:tabs>
        <w:ind w:left="720" w:right="158" w:hanging="720"/>
        <w:rPr>
          <w:rFonts w:ascii="Arial" w:hAnsi="Arial" w:cs="Arial"/>
          <w:sz w:val="20"/>
          <w:lang w:val="en-GB"/>
        </w:rPr>
      </w:pPr>
      <w:r>
        <w:rPr>
          <w:rFonts w:ascii="Arial" w:hAnsi="Arial" w:cs="Arial"/>
          <w:sz w:val="20"/>
          <w:lang w:val="en-GB"/>
        </w:rPr>
        <w:t>2.</w:t>
      </w:r>
      <w:r>
        <w:rPr>
          <w:rFonts w:ascii="Arial" w:hAnsi="Arial" w:cs="Arial"/>
          <w:sz w:val="20"/>
          <w:lang w:val="en-GB"/>
        </w:rPr>
        <w:tab/>
      </w:r>
      <w:r w:rsidR="00627313" w:rsidRPr="00F308A3">
        <w:rPr>
          <w:rFonts w:ascii="Arial" w:hAnsi="Arial" w:cs="Arial"/>
          <w:sz w:val="20"/>
          <w:lang w:val="en-GB"/>
        </w:rPr>
        <w:t xml:space="preserve">Applicants must </w:t>
      </w:r>
      <w:r>
        <w:rPr>
          <w:rFonts w:ascii="Arial" w:hAnsi="Arial" w:cs="Arial"/>
          <w:sz w:val="20"/>
          <w:lang w:val="en-GB"/>
        </w:rPr>
        <w:t xml:space="preserve">provide proof that they carry valid </w:t>
      </w:r>
      <w:r w:rsidR="00627313" w:rsidRPr="00F308A3">
        <w:rPr>
          <w:rFonts w:ascii="Arial" w:hAnsi="Arial" w:cs="Arial"/>
          <w:sz w:val="20"/>
          <w:lang w:val="en-GB"/>
        </w:rPr>
        <w:t xml:space="preserve">liability insurance </w:t>
      </w:r>
      <w:r>
        <w:rPr>
          <w:rFonts w:ascii="Arial" w:hAnsi="Arial" w:cs="Arial"/>
          <w:sz w:val="20"/>
          <w:lang w:val="en-GB"/>
        </w:rPr>
        <w:t>in relation to their mobile vendor activities in the amount of at least two million dollars ($2,000,000) and the insurance must indicate the Village as an additional insured.</w:t>
      </w:r>
    </w:p>
    <w:p w14:paraId="7EC26EE4" w14:textId="77777777" w:rsidR="000D2EC6" w:rsidRDefault="000D2EC6" w:rsidP="00627313">
      <w:pPr>
        <w:tabs>
          <w:tab w:val="left" w:pos="-1710"/>
        </w:tabs>
        <w:ind w:left="720" w:right="158" w:hanging="720"/>
        <w:rPr>
          <w:rFonts w:ascii="Arial" w:hAnsi="Arial" w:cs="Arial"/>
          <w:sz w:val="20"/>
          <w:lang w:val="en-GB"/>
        </w:rPr>
      </w:pPr>
    </w:p>
    <w:p w14:paraId="04252F0C" w14:textId="77777777" w:rsidR="00627313" w:rsidRPr="00F308A3" w:rsidRDefault="009C25CE" w:rsidP="00627313">
      <w:pPr>
        <w:tabs>
          <w:tab w:val="left" w:pos="-1710"/>
        </w:tabs>
        <w:ind w:left="720" w:right="158" w:hanging="720"/>
        <w:rPr>
          <w:rFonts w:ascii="Arial" w:hAnsi="Arial" w:cs="Arial"/>
          <w:sz w:val="20"/>
          <w:lang w:val="en-GB"/>
        </w:rPr>
      </w:pPr>
      <w:r>
        <w:rPr>
          <w:rFonts w:ascii="Arial" w:hAnsi="Arial" w:cs="Arial"/>
          <w:sz w:val="20"/>
          <w:lang w:val="en-GB"/>
        </w:rPr>
        <w:t>3</w:t>
      </w:r>
      <w:r w:rsidR="00627313">
        <w:rPr>
          <w:rFonts w:ascii="Arial" w:hAnsi="Arial" w:cs="Arial"/>
          <w:sz w:val="20"/>
          <w:lang w:val="en-GB"/>
        </w:rPr>
        <w:t>.</w:t>
      </w:r>
      <w:r w:rsidR="00627313">
        <w:rPr>
          <w:rFonts w:ascii="Arial" w:hAnsi="Arial" w:cs="Arial"/>
          <w:sz w:val="20"/>
          <w:lang w:val="en-GB"/>
        </w:rPr>
        <w:tab/>
        <w:t>Mobile vendors must have Motor Vehicle Liability Insurance with a minimum coverage of $2,000,000;</w:t>
      </w:r>
    </w:p>
    <w:p w14:paraId="218A898C" w14:textId="77777777" w:rsidR="00627313" w:rsidRPr="00F308A3" w:rsidRDefault="00627313" w:rsidP="00627313">
      <w:pPr>
        <w:tabs>
          <w:tab w:val="left" w:pos="-1710"/>
        </w:tabs>
        <w:ind w:left="720" w:right="158" w:hanging="720"/>
        <w:rPr>
          <w:rFonts w:ascii="Arial" w:hAnsi="Arial" w:cs="Arial"/>
          <w:sz w:val="20"/>
          <w:lang w:val="en-GB"/>
        </w:rPr>
      </w:pPr>
    </w:p>
    <w:p w14:paraId="5ACB7D73" w14:textId="77777777" w:rsidR="00627313" w:rsidRDefault="009C25CE" w:rsidP="00627313">
      <w:pPr>
        <w:tabs>
          <w:tab w:val="left" w:pos="-1710"/>
        </w:tabs>
        <w:ind w:left="720" w:right="158" w:hanging="720"/>
        <w:rPr>
          <w:rFonts w:ascii="Arial" w:hAnsi="Arial" w:cs="Arial"/>
          <w:sz w:val="20"/>
          <w:lang w:val="en-GB"/>
        </w:rPr>
      </w:pPr>
      <w:r>
        <w:rPr>
          <w:rFonts w:ascii="Arial" w:hAnsi="Arial" w:cs="Arial"/>
          <w:sz w:val="20"/>
          <w:lang w:val="en-GB"/>
        </w:rPr>
        <w:t>4</w:t>
      </w:r>
      <w:r w:rsidR="00627313" w:rsidRPr="00F308A3">
        <w:rPr>
          <w:rFonts w:ascii="Arial" w:hAnsi="Arial" w:cs="Arial"/>
          <w:sz w:val="20"/>
          <w:lang w:val="en-GB"/>
        </w:rPr>
        <w:t>.</w:t>
      </w:r>
      <w:r w:rsidR="00627313" w:rsidRPr="00F308A3">
        <w:rPr>
          <w:rFonts w:ascii="Arial" w:hAnsi="Arial" w:cs="Arial"/>
          <w:sz w:val="20"/>
          <w:lang w:val="en-GB"/>
        </w:rPr>
        <w:tab/>
        <w:t xml:space="preserve">Applicants must </w:t>
      </w:r>
      <w:r w:rsidR="00627313">
        <w:rPr>
          <w:rFonts w:ascii="Arial" w:hAnsi="Arial" w:cs="Arial"/>
          <w:sz w:val="20"/>
          <w:lang w:val="en-GB"/>
        </w:rPr>
        <w:t>provide proof of</w:t>
      </w:r>
      <w:r w:rsidR="00627313" w:rsidRPr="00F308A3">
        <w:rPr>
          <w:rFonts w:ascii="Arial" w:hAnsi="Arial" w:cs="Arial"/>
          <w:sz w:val="20"/>
          <w:lang w:val="en-GB"/>
        </w:rPr>
        <w:t xml:space="preserve"> all necessary permits from third parties</w:t>
      </w:r>
      <w:r w:rsidR="00627313">
        <w:rPr>
          <w:rFonts w:ascii="Arial" w:hAnsi="Arial" w:cs="Arial"/>
          <w:sz w:val="20"/>
          <w:lang w:val="en-GB"/>
        </w:rPr>
        <w:t>:</w:t>
      </w:r>
    </w:p>
    <w:p w14:paraId="4B988A74" w14:textId="77777777" w:rsidR="00627313" w:rsidRDefault="00627313" w:rsidP="00627313">
      <w:pPr>
        <w:numPr>
          <w:ilvl w:val="0"/>
          <w:numId w:val="1"/>
        </w:numPr>
        <w:tabs>
          <w:tab w:val="left" w:pos="-1710"/>
          <w:tab w:val="left" w:pos="1170"/>
        </w:tabs>
        <w:ind w:left="1170" w:right="158" w:hanging="450"/>
        <w:rPr>
          <w:rFonts w:ascii="Arial" w:hAnsi="Arial" w:cs="Arial"/>
          <w:sz w:val="20"/>
          <w:lang w:val="en-GB"/>
        </w:rPr>
      </w:pPr>
      <w:r>
        <w:rPr>
          <w:rFonts w:ascii="Arial" w:hAnsi="Arial" w:cs="Arial"/>
          <w:sz w:val="20"/>
          <w:lang w:val="en-GB"/>
        </w:rPr>
        <w:t>Interior Health requires prior approval for all businesses handling food (250-851-7340);</w:t>
      </w:r>
    </w:p>
    <w:p w14:paraId="360470A3" w14:textId="77777777" w:rsidR="00627313" w:rsidRDefault="00627313" w:rsidP="00627313">
      <w:pPr>
        <w:numPr>
          <w:ilvl w:val="0"/>
          <w:numId w:val="1"/>
        </w:numPr>
        <w:tabs>
          <w:tab w:val="left" w:pos="-1710"/>
          <w:tab w:val="left" w:pos="1170"/>
        </w:tabs>
        <w:ind w:left="1170" w:right="158" w:hanging="450"/>
        <w:rPr>
          <w:rFonts w:ascii="Arial" w:hAnsi="Arial" w:cs="Arial"/>
          <w:sz w:val="20"/>
          <w:lang w:val="en-GB"/>
        </w:rPr>
      </w:pPr>
      <w:r>
        <w:rPr>
          <w:rFonts w:ascii="Arial" w:hAnsi="Arial" w:cs="Arial"/>
          <w:sz w:val="20"/>
          <w:lang w:val="en-GB"/>
        </w:rPr>
        <w:t>All concessions using propane heating and cooling systems must obtain approval from the Fire Department (250 679 3238);</w:t>
      </w:r>
    </w:p>
    <w:p w14:paraId="6361F7A7" w14:textId="77777777" w:rsidR="00627313" w:rsidRDefault="00627313" w:rsidP="00627313">
      <w:pPr>
        <w:numPr>
          <w:ilvl w:val="0"/>
          <w:numId w:val="1"/>
        </w:numPr>
        <w:tabs>
          <w:tab w:val="left" w:pos="-1710"/>
          <w:tab w:val="left" w:pos="1170"/>
        </w:tabs>
        <w:ind w:left="1170" w:right="158" w:hanging="450"/>
        <w:rPr>
          <w:rFonts w:ascii="Arial" w:hAnsi="Arial" w:cs="Arial"/>
          <w:sz w:val="20"/>
          <w:lang w:val="en-GB"/>
        </w:rPr>
      </w:pPr>
      <w:r>
        <w:rPr>
          <w:rFonts w:ascii="Arial" w:hAnsi="Arial" w:cs="Arial"/>
          <w:sz w:val="20"/>
          <w:lang w:val="en-GB"/>
        </w:rPr>
        <w:t>Additional regulations may apply</w:t>
      </w:r>
      <w:r w:rsidR="000D2EC6">
        <w:rPr>
          <w:rFonts w:ascii="Arial" w:hAnsi="Arial" w:cs="Arial"/>
          <w:sz w:val="20"/>
          <w:lang w:val="en-GB"/>
        </w:rPr>
        <w:t xml:space="preserve"> from time to time</w:t>
      </w:r>
      <w:r>
        <w:rPr>
          <w:rFonts w:ascii="Arial" w:hAnsi="Arial" w:cs="Arial"/>
          <w:sz w:val="20"/>
          <w:lang w:val="en-GB"/>
        </w:rPr>
        <w:t>.</w:t>
      </w:r>
    </w:p>
    <w:p w14:paraId="4066A4B9" w14:textId="77777777" w:rsidR="00627313" w:rsidRPr="00F308A3" w:rsidRDefault="00627313" w:rsidP="00627313">
      <w:pPr>
        <w:tabs>
          <w:tab w:val="left" w:pos="-1710"/>
        </w:tabs>
        <w:ind w:left="720" w:right="158" w:hanging="720"/>
        <w:rPr>
          <w:rFonts w:ascii="Arial" w:hAnsi="Arial" w:cs="Arial"/>
          <w:sz w:val="20"/>
          <w:lang w:val="en-GB"/>
        </w:rPr>
      </w:pPr>
    </w:p>
    <w:p w14:paraId="3CCA2BFE" w14:textId="77777777" w:rsidR="00627313" w:rsidRPr="00F308A3" w:rsidRDefault="00627313" w:rsidP="00627313">
      <w:pPr>
        <w:tabs>
          <w:tab w:val="left" w:pos="-1710"/>
        </w:tabs>
        <w:ind w:left="720" w:right="158" w:hanging="720"/>
        <w:rPr>
          <w:rFonts w:ascii="Arial" w:hAnsi="Arial" w:cs="Arial"/>
          <w:b/>
          <w:sz w:val="20"/>
          <w:lang w:val="en-GB"/>
        </w:rPr>
      </w:pPr>
      <w:r w:rsidRPr="00F308A3">
        <w:rPr>
          <w:rFonts w:ascii="Arial" w:hAnsi="Arial" w:cs="Arial"/>
          <w:b/>
          <w:sz w:val="20"/>
          <w:lang w:val="en-GB"/>
        </w:rPr>
        <w:t>TERMS AND CONDITIONS:</w:t>
      </w:r>
    </w:p>
    <w:p w14:paraId="3306807F" w14:textId="77777777" w:rsidR="00627313" w:rsidRPr="00F308A3" w:rsidRDefault="00627313" w:rsidP="00627313">
      <w:pPr>
        <w:tabs>
          <w:tab w:val="left" w:pos="1080"/>
        </w:tabs>
        <w:ind w:right="158"/>
        <w:rPr>
          <w:rFonts w:ascii="Arial" w:hAnsi="Arial" w:cs="Arial"/>
          <w:sz w:val="20"/>
          <w:lang w:val="en-GB"/>
        </w:rPr>
      </w:pPr>
      <w:r w:rsidRPr="00F308A3">
        <w:rPr>
          <w:rFonts w:ascii="Arial" w:hAnsi="Arial" w:cs="Arial"/>
          <w:sz w:val="20"/>
          <w:lang w:val="en-GB"/>
        </w:rPr>
        <w:tab/>
      </w:r>
    </w:p>
    <w:p w14:paraId="1B7C5E15" w14:textId="77777777" w:rsidR="00627313" w:rsidRPr="00F308A3" w:rsidRDefault="009C25CE" w:rsidP="00627313">
      <w:pPr>
        <w:ind w:left="720" w:right="158" w:hanging="720"/>
        <w:rPr>
          <w:rFonts w:ascii="Arial" w:hAnsi="Arial" w:cs="Arial"/>
          <w:sz w:val="20"/>
          <w:lang w:val="en-GB"/>
        </w:rPr>
      </w:pPr>
      <w:r>
        <w:rPr>
          <w:rFonts w:ascii="Arial" w:hAnsi="Arial" w:cs="Arial"/>
          <w:sz w:val="20"/>
          <w:lang w:val="en-GB"/>
        </w:rPr>
        <w:t>5</w:t>
      </w:r>
      <w:r w:rsidR="00627313" w:rsidRPr="00F308A3">
        <w:rPr>
          <w:rFonts w:ascii="Arial" w:hAnsi="Arial" w:cs="Arial"/>
          <w:sz w:val="20"/>
          <w:lang w:val="en-GB"/>
        </w:rPr>
        <w:t>.</w:t>
      </w:r>
      <w:r w:rsidR="00627313" w:rsidRPr="00F308A3">
        <w:rPr>
          <w:rFonts w:ascii="Arial" w:hAnsi="Arial" w:cs="Arial"/>
          <w:sz w:val="20"/>
          <w:lang w:val="en-GB"/>
        </w:rPr>
        <w:tab/>
        <w:t xml:space="preserve">Mobile Vendors may only operate from 8:00 a.m. to 10:00 p.m. each day and must ensure all vehicles and associated business items are removed </w:t>
      </w:r>
      <w:r w:rsidR="00EA2A2E">
        <w:rPr>
          <w:rFonts w:ascii="Arial" w:hAnsi="Arial" w:cs="Arial"/>
          <w:sz w:val="20"/>
          <w:lang w:val="en-GB"/>
        </w:rPr>
        <w:t xml:space="preserve">at the end of each operating day.  </w:t>
      </w:r>
      <w:r w:rsidR="00402D77">
        <w:rPr>
          <w:rFonts w:ascii="Arial" w:hAnsi="Arial" w:cs="Arial"/>
          <w:sz w:val="20"/>
          <w:lang w:val="en-GB"/>
        </w:rPr>
        <w:t xml:space="preserve">Permitted </w:t>
      </w:r>
      <w:r w:rsidR="00627313" w:rsidRPr="00F308A3">
        <w:rPr>
          <w:rFonts w:ascii="Arial" w:hAnsi="Arial" w:cs="Arial"/>
          <w:sz w:val="20"/>
          <w:lang w:val="en-GB"/>
        </w:rPr>
        <w:t xml:space="preserve">Mobile Vendors on private property do not have to remove these items; however, the area must remain tidy.  In certain circumstances (i.e. </w:t>
      </w:r>
      <w:r w:rsidR="00402D77">
        <w:rPr>
          <w:rFonts w:ascii="Arial" w:hAnsi="Arial" w:cs="Arial"/>
          <w:sz w:val="20"/>
          <w:lang w:val="en-GB"/>
        </w:rPr>
        <w:t xml:space="preserve">more than one day event) </w:t>
      </w:r>
      <w:r w:rsidR="00627313" w:rsidRPr="00F308A3">
        <w:rPr>
          <w:rFonts w:ascii="Arial" w:hAnsi="Arial" w:cs="Arial"/>
          <w:sz w:val="20"/>
          <w:lang w:val="en-GB"/>
        </w:rPr>
        <w:t>temporary tenures may be issued up to a maximum of 72 hours during which removal of items may be exempted.</w:t>
      </w:r>
      <w:r>
        <w:rPr>
          <w:rFonts w:ascii="Arial" w:hAnsi="Arial" w:cs="Arial"/>
          <w:sz w:val="20"/>
          <w:lang w:val="en-GB"/>
        </w:rPr>
        <w:t xml:space="preserve">  The Village of Chase is not responsible for loss or damage occurring to a mobile apparatus or associated vehicle that is parked overnight at the venue for which is it permitted to operate.</w:t>
      </w:r>
    </w:p>
    <w:p w14:paraId="0D320C38" w14:textId="42DFBE05" w:rsidR="00E4478E" w:rsidRDefault="00E4478E" w:rsidP="00627313">
      <w:pPr>
        <w:ind w:left="720" w:right="158" w:hanging="720"/>
        <w:rPr>
          <w:rFonts w:ascii="Arial" w:hAnsi="Arial" w:cs="Arial"/>
          <w:sz w:val="20"/>
          <w:lang w:val="en-GB"/>
        </w:rPr>
      </w:pPr>
    </w:p>
    <w:p w14:paraId="1C89A49A" w14:textId="77777777" w:rsidR="00EF09CB" w:rsidRPr="00F308A3" w:rsidRDefault="00EF09CB" w:rsidP="00627313">
      <w:pPr>
        <w:ind w:left="720" w:right="158" w:hanging="720"/>
        <w:rPr>
          <w:rFonts w:ascii="Arial" w:hAnsi="Arial" w:cs="Arial"/>
          <w:sz w:val="20"/>
          <w:lang w:val="en-GB"/>
        </w:rPr>
      </w:pPr>
    </w:p>
    <w:p w14:paraId="540B89D9" w14:textId="77777777" w:rsidR="009C25CE" w:rsidRDefault="00E4478E" w:rsidP="00627313">
      <w:pPr>
        <w:ind w:left="720" w:right="158" w:hanging="720"/>
        <w:rPr>
          <w:rFonts w:ascii="Arial" w:hAnsi="Arial" w:cs="Arial"/>
          <w:sz w:val="20"/>
          <w:lang w:val="en-GB"/>
        </w:rPr>
      </w:pPr>
      <w:r>
        <w:rPr>
          <w:rFonts w:ascii="Arial" w:hAnsi="Arial" w:cs="Arial"/>
          <w:sz w:val="20"/>
          <w:lang w:val="en-GB"/>
        </w:rPr>
        <w:lastRenderedPageBreak/>
        <w:t>6.</w:t>
      </w:r>
      <w:r>
        <w:rPr>
          <w:rFonts w:ascii="Arial" w:hAnsi="Arial" w:cs="Arial"/>
          <w:sz w:val="20"/>
          <w:lang w:val="en-GB"/>
        </w:rPr>
        <w:tab/>
        <w:t>Mobile vendors are not permitted to operate anywhere along Shuswap Avenue between Coburn Street and Pine Street on public or private property</w:t>
      </w:r>
      <w:r w:rsidR="00526794">
        <w:rPr>
          <w:rFonts w:ascii="Arial" w:hAnsi="Arial" w:cs="Arial"/>
          <w:sz w:val="20"/>
          <w:lang w:val="en-GB"/>
        </w:rPr>
        <w:t>, except during special events</w:t>
      </w:r>
      <w:r>
        <w:rPr>
          <w:rFonts w:ascii="Arial" w:hAnsi="Arial" w:cs="Arial"/>
          <w:sz w:val="20"/>
          <w:lang w:val="en-GB"/>
        </w:rPr>
        <w:t>.</w:t>
      </w:r>
    </w:p>
    <w:p w14:paraId="59B42AF0" w14:textId="77777777" w:rsidR="00E4478E" w:rsidRDefault="00E4478E" w:rsidP="00627313">
      <w:pPr>
        <w:ind w:left="720" w:right="158" w:hanging="720"/>
        <w:rPr>
          <w:rFonts w:ascii="Arial" w:hAnsi="Arial" w:cs="Arial"/>
          <w:sz w:val="20"/>
          <w:lang w:val="en-GB"/>
        </w:rPr>
      </w:pPr>
    </w:p>
    <w:p w14:paraId="4536FCA7" w14:textId="77777777" w:rsidR="00E4478E" w:rsidRDefault="00E4478E" w:rsidP="00627313">
      <w:pPr>
        <w:ind w:left="720" w:right="158" w:hanging="720"/>
        <w:rPr>
          <w:rFonts w:ascii="Arial" w:hAnsi="Arial" w:cs="Arial"/>
          <w:sz w:val="20"/>
          <w:lang w:val="en-GB"/>
        </w:rPr>
      </w:pPr>
      <w:r>
        <w:rPr>
          <w:rFonts w:ascii="Arial" w:hAnsi="Arial" w:cs="Arial"/>
          <w:sz w:val="20"/>
          <w:lang w:val="en-GB"/>
        </w:rPr>
        <w:t>7.</w:t>
      </w:r>
      <w:r>
        <w:rPr>
          <w:rFonts w:ascii="Arial" w:hAnsi="Arial" w:cs="Arial"/>
          <w:sz w:val="20"/>
          <w:lang w:val="en-GB"/>
        </w:rPr>
        <w:tab/>
        <w:t xml:space="preserve">Non-profit </w:t>
      </w:r>
      <w:r w:rsidR="00EB02E0">
        <w:rPr>
          <w:rFonts w:ascii="Arial" w:hAnsi="Arial" w:cs="Arial"/>
          <w:sz w:val="20"/>
          <w:lang w:val="en-GB"/>
        </w:rPr>
        <w:t>Vendors providing information only may operat</w:t>
      </w:r>
      <w:r w:rsidR="00526794">
        <w:rPr>
          <w:rFonts w:ascii="Arial" w:hAnsi="Arial" w:cs="Arial"/>
          <w:sz w:val="20"/>
          <w:lang w:val="en-GB"/>
        </w:rPr>
        <w:t>e</w:t>
      </w:r>
      <w:r w:rsidR="00EB02E0">
        <w:rPr>
          <w:rFonts w:ascii="Arial" w:hAnsi="Arial" w:cs="Arial"/>
          <w:sz w:val="20"/>
          <w:lang w:val="en-GB"/>
        </w:rPr>
        <w:t xml:space="preserve"> in the Downtown Core.</w:t>
      </w:r>
      <w:r>
        <w:rPr>
          <w:rFonts w:ascii="Arial" w:hAnsi="Arial" w:cs="Arial"/>
          <w:sz w:val="20"/>
          <w:lang w:val="en-GB"/>
        </w:rPr>
        <w:t xml:space="preserve"> </w:t>
      </w:r>
    </w:p>
    <w:p w14:paraId="698778F1" w14:textId="77777777" w:rsidR="009C25CE" w:rsidRDefault="009C25CE" w:rsidP="00627313">
      <w:pPr>
        <w:ind w:left="720" w:right="158" w:hanging="720"/>
        <w:rPr>
          <w:rFonts w:ascii="Arial" w:hAnsi="Arial" w:cs="Arial"/>
          <w:sz w:val="20"/>
          <w:lang w:val="en-GB"/>
        </w:rPr>
      </w:pPr>
    </w:p>
    <w:p w14:paraId="0D37B36F" w14:textId="77777777" w:rsidR="00627313" w:rsidRPr="00F308A3" w:rsidRDefault="00EB02E0" w:rsidP="00627313">
      <w:pPr>
        <w:ind w:left="720" w:right="158" w:hanging="720"/>
        <w:rPr>
          <w:rFonts w:ascii="Arial" w:hAnsi="Arial" w:cs="Arial"/>
          <w:sz w:val="20"/>
          <w:lang w:val="en-GB"/>
        </w:rPr>
      </w:pPr>
      <w:r>
        <w:rPr>
          <w:rFonts w:ascii="Arial" w:hAnsi="Arial" w:cs="Arial"/>
          <w:sz w:val="20"/>
          <w:lang w:val="en-GB"/>
        </w:rPr>
        <w:t>8</w:t>
      </w:r>
      <w:r w:rsidR="00402D77">
        <w:rPr>
          <w:rFonts w:ascii="Arial" w:hAnsi="Arial" w:cs="Arial"/>
          <w:sz w:val="20"/>
          <w:lang w:val="en-GB"/>
        </w:rPr>
        <w:t>.</w:t>
      </w:r>
      <w:r w:rsidR="00627313" w:rsidRPr="00F308A3">
        <w:rPr>
          <w:rFonts w:ascii="Arial" w:hAnsi="Arial" w:cs="Arial"/>
          <w:sz w:val="20"/>
          <w:lang w:val="en-GB"/>
        </w:rPr>
        <w:tab/>
        <w:t xml:space="preserve">A </w:t>
      </w:r>
      <w:r w:rsidR="00402D77">
        <w:rPr>
          <w:rFonts w:ascii="Arial" w:hAnsi="Arial" w:cs="Arial"/>
          <w:sz w:val="20"/>
          <w:lang w:val="en-GB"/>
        </w:rPr>
        <w:t xml:space="preserve">Mobile Vendor </w:t>
      </w:r>
      <w:r w:rsidR="00627313" w:rsidRPr="00F308A3">
        <w:rPr>
          <w:rFonts w:ascii="Arial" w:hAnsi="Arial" w:cs="Arial"/>
          <w:sz w:val="20"/>
          <w:lang w:val="en-GB"/>
        </w:rPr>
        <w:t xml:space="preserve">may not play music after 9:00 p.m. and at no time shall </w:t>
      </w:r>
      <w:r w:rsidR="00402D77">
        <w:rPr>
          <w:rFonts w:ascii="Arial" w:hAnsi="Arial" w:cs="Arial"/>
          <w:sz w:val="20"/>
          <w:lang w:val="en-GB"/>
        </w:rPr>
        <w:t xml:space="preserve">a Mobile Vendor </w:t>
      </w:r>
      <w:r w:rsidR="00627313" w:rsidRPr="00F308A3">
        <w:rPr>
          <w:rFonts w:ascii="Arial" w:hAnsi="Arial" w:cs="Arial"/>
          <w:sz w:val="20"/>
          <w:lang w:val="en-GB"/>
        </w:rPr>
        <w:t>disturb the quiet peace, rest and enjoyment of people in the neighbourhood or vicinity.</w:t>
      </w:r>
    </w:p>
    <w:p w14:paraId="2CEB62CC" w14:textId="77777777" w:rsidR="00627313" w:rsidRPr="00F308A3" w:rsidRDefault="00627313" w:rsidP="00627313">
      <w:pPr>
        <w:ind w:left="720" w:right="158" w:hanging="720"/>
        <w:rPr>
          <w:rFonts w:ascii="Arial" w:hAnsi="Arial" w:cs="Arial"/>
          <w:sz w:val="20"/>
          <w:szCs w:val="22"/>
          <w:lang w:val="en-GB"/>
        </w:rPr>
      </w:pPr>
    </w:p>
    <w:p w14:paraId="5D39EBCC" w14:textId="77777777" w:rsidR="00627313" w:rsidRPr="00F308A3" w:rsidRDefault="00EB02E0" w:rsidP="00627313">
      <w:pPr>
        <w:ind w:left="720" w:right="158" w:hanging="720"/>
        <w:rPr>
          <w:rFonts w:ascii="Arial" w:hAnsi="Arial" w:cs="Arial"/>
          <w:sz w:val="20"/>
          <w:szCs w:val="22"/>
          <w:lang w:val="en-GB"/>
        </w:rPr>
      </w:pPr>
      <w:r>
        <w:rPr>
          <w:rFonts w:ascii="Arial" w:hAnsi="Arial" w:cs="Arial"/>
          <w:sz w:val="20"/>
          <w:lang w:val="en-GB"/>
        </w:rPr>
        <w:t>9</w:t>
      </w:r>
      <w:r w:rsidR="009C25CE">
        <w:rPr>
          <w:rFonts w:ascii="Arial" w:hAnsi="Arial" w:cs="Arial"/>
          <w:sz w:val="20"/>
          <w:lang w:val="en-GB"/>
        </w:rPr>
        <w:t>.</w:t>
      </w:r>
      <w:r w:rsidR="00627313" w:rsidRPr="00F308A3">
        <w:rPr>
          <w:rFonts w:ascii="Arial" w:hAnsi="Arial" w:cs="Arial"/>
          <w:sz w:val="20"/>
          <w:lang w:val="en-GB"/>
        </w:rPr>
        <w:tab/>
      </w:r>
      <w:r w:rsidR="00627313" w:rsidRPr="00F308A3">
        <w:rPr>
          <w:rFonts w:ascii="Arial" w:hAnsi="Arial" w:cs="Arial"/>
          <w:sz w:val="20"/>
          <w:szCs w:val="22"/>
          <w:lang w:val="en-GB"/>
        </w:rPr>
        <w:t xml:space="preserve">In addition to </w:t>
      </w:r>
      <w:r w:rsidR="00627313" w:rsidRPr="00F308A3">
        <w:rPr>
          <w:rFonts w:ascii="Arial" w:hAnsi="Arial" w:cs="Arial"/>
          <w:sz w:val="20"/>
          <w:lang w:val="en-GB"/>
        </w:rPr>
        <w:t xml:space="preserve">the requirement to be in </w:t>
      </w:r>
      <w:r w:rsidR="00627313" w:rsidRPr="00F308A3">
        <w:rPr>
          <w:rFonts w:ascii="Arial" w:hAnsi="Arial" w:cs="Arial"/>
          <w:sz w:val="20"/>
          <w:szCs w:val="22"/>
          <w:lang w:val="en-GB"/>
        </w:rPr>
        <w:t xml:space="preserve">compliance </w:t>
      </w:r>
      <w:r w:rsidR="00627313" w:rsidRPr="00F308A3">
        <w:rPr>
          <w:rFonts w:ascii="Arial" w:hAnsi="Arial" w:cs="Arial"/>
          <w:sz w:val="20"/>
          <w:lang w:val="en-GB"/>
        </w:rPr>
        <w:t>with any existing</w:t>
      </w:r>
      <w:r w:rsidR="00627313" w:rsidRPr="00F308A3">
        <w:rPr>
          <w:rFonts w:ascii="Arial" w:hAnsi="Arial" w:cs="Arial"/>
          <w:sz w:val="20"/>
          <w:szCs w:val="22"/>
          <w:lang w:val="en-GB"/>
        </w:rPr>
        <w:t xml:space="preserve"> noise bylaw</w:t>
      </w:r>
      <w:r w:rsidR="00627313" w:rsidRPr="00F308A3">
        <w:rPr>
          <w:rFonts w:ascii="Arial" w:hAnsi="Arial" w:cs="Arial"/>
          <w:sz w:val="20"/>
          <w:lang w:val="en-GB"/>
        </w:rPr>
        <w:t xml:space="preserve">, Mobile Vendors who utilize </w:t>
      </w:r>
      <w:r w:rsidR="00627313" w:rsidRPr="00F308A3">
        <w:rPr>
          <w:rFonts w:ascii="Arial" w:hAnsi="Arial" w:cs="Arial"/>
          <w:sz w:val="20"/>
          <w:szCs w:val="22"/>
          <w:lang w:val="en-GB"/>
        </w:rPr>
        <w:t xml:space="preserve">a calliope, loudspeaker or other noise making device </w:t>
      </w:r>
      <w:r w:rsidR="00627313" w:rsidRPr="00F308A3">
        <w:rPr>
          <w:rFonts w:ascii="Arial" w:hAnsi="Arial" w:cs="Arial"/>
          <w:sz w:val="20"/>
          <w:lang w:val="en-GB"/>
        </w:rPr>
        <w:t>may only do so for a short (3 – 5 minutes) period of time prior to parking.</w:t>
      </w:r>
    </w:p>
    <w:p w14:paraId="1217DA16" w14:textId="77777777" w:rsidR="00627313" w:rsidRPr="00F308A3" w:rsidRDefault="00627313" w:rsidP="00627313">
      <w:pPr>
        <w:ind w:left="720" w:right="158" w:hanging="720"/>
        <w:rPr>
          <w:rFonts w:ascii="Arial" w:hAnsi="Arial" w:cs="Arial"/>
          <w:sz w:val="20"/>
          <w:szCs w:val="22"/>
          <w:lang w:val="en-GB"/>
        </w:rPr>
      </w:pPr>
    </w:p>
    <w:p w14:paraId="381643D3" w14:textId="77777777" w:rsidR="00627313" w:rsidRPr="00F308A3" w:rsidRDefault="00EB02E0" w:rsidP="00627313">
      <w:pPr>
        <w:ind w:left="720" w:right="158" w:hanging="720"/>
        <w:rPr>
          <w:rFonts w:ascii="Arial" w:hAnsi="Arial" w:cs="Arial"/>
          <w:sz w:val="20"/>
          <w:lang w:val="en-GB"/>
        </w:rPr>
      </w:pPr>
      <w:r>
        <w:rPr>
          <w:rFonts w:ascii="Arial" w:hAnsi="Arial" w:cs="Arial"/>
          <w:sz w:val="20"/>
          <w:lang w:val="en-GB"/>
        </w:rPr>
        <w:t>10</w:t>
      </w:r>
      <w:r w:rsidR="00402D77">
        <w:rPr>
          <w:rFonts w:ascii="Arial" w:hAnsi="Arial" w:cs="Arial"/>
          <w:sz w:val="20"/>
          <w:lang w:val="en-GB"/>
        </w:rPr>
        <w:t>.</w:t>
      </w:r>
      <w:r w:rsidR="00627313" w:rsidRPr="00F308A3">
        <w:rPr>
          <w:rFonts w:ascii="Arial" w:hAnsi="Arial" w:cs="Arial"/>
          <w:sz w:val="20"/>
          <w:lang w:val="en-GB"/>
        </w:rPr>
        <w:tab/>
      </w:r>
      <w:r w:rsidR="00627313" w:rsidRPr="00F308A3">
        <w:rPr>
          <w:rFonts w:ascii="Arial" w:hAnsi="Arial" w:cs="Arial"/>
          <w:sz w:val="20"/>
          <w:szCs w:val="22"/>
          <w:lang w:val="en-GB"/>
        </w:rPr>
        <w:t>Subject to the Zoning Bylaw and/or obtaining the written permission of the above auth</w:t>
      </w:r>
      <w:r w:rsidR="00627313" w:rsidRPr="00F308A3">
        <w:rPr>
          <w:rFonts w:ascii="Arial" w:hAnsi="Arial" w:cs="Arial"/>
          <w:sz w:val="20"/>
          <w:lang w:val="en-GB"/>
        </w:rPr>
        <w:t>orities as applicable, where a M</w:t>
      </w:r>
      <w:r w:rsidR="00627313" w:rsidRPr="00F308A3">
        <w:rPr>
          <w:rFonts w:ascii="Arial" w:hAnsi="Arial" w:cs="Arial"/>
          <w:sz w:val="20"/>
          <w:szCs w:val="22"/>
          <w:lang w:val="en-GB"/>
        </w:rPr>
        <w:t xml:space="preserve">obile </w:t>
      </w:r>
      <w:r w:rsidR="00627313" w:rsidRPr="00F308A3">
        <w:rPr>
          <w:rFonts w:ascii="Arial" w:hAnsi="Arial" w:cs="Arial"/>
          <w:sz w:val="20"/>
          <w:lang w:val="en-GB"/>
        </w:rPr>
        <w:t>V</w:t>
      </w:r>
      <w:r w:rsidR="00627313" w:rsidRPr="00F308A3">
        <w:rPr>
          <w:rFonts w:ascii="Arial" w:hAnsi="Arial" w:cs="Arial"/>
          <w:sz w:val="20"/>
          <w:szCs w:val="22"/>
          <w:lang w:val="en-GB"/>
        </w:rPr>
        <w:t>endor is catering to or delivering to a business or construction site, units shall not park or stop on the travel</w:t>
      </w:r>
      <w:r w:rsidR="00627313" w:rsidRPr="00F308A3">
        <w:rPr>
          <w:rFonts w:ascii="Arial" w:hAnsi="Arial" w:cs="Arial"/>
          <w:sz w:val="20"/>
          <w:lang w:val="en-GB"/>
        </w:rPr>
        <w:t>l</w:t>
      </w:r>
      <w:r w:rsidR="00627313" w:rsidRPr="00F308A3">
        <w:rPr>
          <w:rFonts w:ascii="Arial" w:hAnsi="Arial" w:cs="Arial"/>
          <w:sz w:val="20"/>
          <w:szCs w:val="22"/>
          <w:lang w:val="en-GB"/>
        </w:rPr>
        <w:t>ed portion of a highway, and shall not be stopped at one location longer than is necessary to serve customers, and at no time shall remain stopped for longer than twenty (20) minutes at any one location.</w:t>
      </w:r>
    </w:p>
    <w:p w14:paraId="4934DA95" w14:textId="77777777" w:rsidR="00627313" w:rsidRPr="00F308A3" w:rsidRDefault="00627313" w:rsidP="00627313">
      <w:pPr>
        <w:ind w:left="720" w:right="158" w:hanging="720"/>
        <w:rPr>
          <w:rFonts w:ascii="Arial" w:hAnsi="Arial" w:cs="Arial"/>
          <w:sz w:val="20"/>
          <w:lang w:val="en-GB"/>
        </w:rPr>
      </w:pPr>
    </w:p>
    <w:p w14:paraId="0BB2534F" w14:textId="77777777" w:rsidR="00627313" w:rsidRPr="00F308A3" w:rsidRDefault="00EB02E0" w:rsidP="00627313">
      <w:pPr>
        <w:ind w:left="720" w:right="158" w:hanging="720"/>
        <w:rPr>
          <w:rFonts w:ascii="Arial" w:hAnsi="Arial" w:cs="Arial"/>
          <w:sz w:val="20"/>
          <w:lang w:val="en-GB"/>
        </w:rPr>
      </w:pPr>
      <w:r>
        <w:rPr>
          <w:rFonts w:ascii="Arial" w:hAnsi="Arial" w:cs="Arial"/>
          <w:sz w:val="20"/>
          <w:lang w:val="en-GB"/>
        </w:rPr>
        <w:t>11</w:t>
      </w:r>
      <w:r w:rsidR="00627313" w:rsidRPr="00F308A3">
        <w:rPr>
          <w:rFonts w:ascii="Arial" w:hAnsi="Arial" w:cs="Arial"/>
          <w:sz w:val="20"/>
          <w:lang w:val="en-GB"/>
        </w:rPr>
        <w:t>.</w:t>
      </w:r>
      <w:r w:rsidR="00627313" w:rsidRPr="00F308A3">
        <w:rPr>
          <w:rFonts w:ascii="Arial" w:hAnsi="Arial" w:cs="Arial"/>
          <w:sz w:val="20"/>
          <w:lang w:val="en-GB"/>
        </w:rPr>
        <w:tab/>
        <w:t xml:space="preserve">All vendors may be required to vacate approved </w:t>
      </w:r>
      <w:r w:rsidR="00402D77">
        <w:rPr>
          <w:rFonts w:ascii="Arial" w:hAnsi="Arial" w:cs="Arial"/>
          <w:sz w:val="20"/>
          <w:lang w:val="en-GB"/>
        </w:rPr>
        <w:t xml:space="preserve">Mobile Vendor </w:t>
      </w:r>
      <w:r w:rsidR="00627313" w:rsidRPr="00F308A3">
        <w:rPr>
          <w:rFonts w:ascii="Arial" w:hAnsi="Arial" w:cs="Arial"/>
          <w:sz w:val="20"/>
          <w:lang w:val="en-GB"/>
        </w:rPr>
        <w:t xml:space="preserve">areas in order to accommodate </w:t>
      </w:r>
      <w:r w:rsidR="009C25CE">
        <w:rPr>
          <w:rFonts w:ascii="Arial" w:hAnsi="Arial" w:cs="Arial"/>
          <w:sz w:val="20"/>
          <w:lang w:val="en-GB"/>
        </w:rPr>
        <w:t xml:space="preserve">Village of Chase or other authority’s </w:t>
      </w:r>
      <w:r w:rsidR="00627313" w:rsidRPr="00F308A3">
        <w:rPr>
          <w:rFonts w:ascii="Arial" w:hAnsi="Arial" w:cs="Arial"/>
          <w:sz w:val="20"/>
          <w:lang w:val="en-GB"/>
        </w:rPr>
        <w:t>operational requirements</w:t>
      </w:r>
      <w:r w:rsidR="009C25CE">
        <w:rPr>
          <w:rFonts w:ascii="Arial" w:hAnsi="Arial" w:cs="Arial"/>
          <w:sz w:val="20"/>
          <w:lang w:val="en-GB"/>
        </w:rPr>
        <w:t xml:space="preserve"> (gas, electricity utilities as examples)</w:t>
      </w:r>
      <w:r w:rsidR="00627313" w:rsidRPr="00F308A3">
        <w:rPr>
          <w:rFonts w:ascii="Arial" w:hAnsi="Arial" w:cs="Arial"/>
          <w:sz w:val="20"/>
          <w:lang w:val="en-GB"/>
        </w:rPr>
        <w:t>.  There will be no credits or refunds issued in these circumstances.</w:t>
      </w:r>
    </w:p>
    <w:p w14:paraId="5332B49F" w14:textId="77777777" w:rsidR="00627313" w:rsidRPr="00F308A3" w:rsidRDefault="00627313" w:rsidP="00627313">
      <w:pPr>
        <w:ind w:left="720" w:right="158" w:hanging="720"/>
        <w:rPr>
          <w:rFonts w:ascii="Arial" w:hAnsi="Arial" w:cs="Arial"/>
          <w:sz w:val="20"/>
          <w:lang w:val="en-GB"/>
        </w:rPr>
      </w:pPr>
    </w:p>
    <w:p w14:paraId="5B481712" w14:textId="77777777" w:rsidR="00627313" w:rsidRPr="00F308A3" w:rsidRDefault="009C25CE" w:rsidP="00627313">
      <w:pPr>
        <w:ind w:left="720" w:right="158" w:hanging="720"/>
        <w:rPr>
          <w:rFonts w:ascii="Arial" w:hAnsi="Arial" w:cs="Arial"/>
          <w:sz w:val="20"/>
          <w:lang w:val="en-GB"/>
        </w:rPr>
      </w:pPr>
      <w:r>
        <w:rPr>
          <w:rFonts w:ascii="Arial" w:hAnsi="Arial" w:cs="Arial"/>
          <w:sz w:val="20"/>
          <w:lang w:val="en-GB"/>
        </w:rPr>
        <w:t>1</w:t>
      </w:r>
      <w:r w:rsidR="00EB02E0">
        <w:rPr>
          <w:rFonts w:ascii="Arial" w:hAnsi="Arial" w:cs="Arial"/>
          <w:sz w:val="20"/>
          <w:lang w:val="en-GB"/>
        </w:rPr>
        <w:t>2</w:t>
      </w:r>
      <w:r w:rsidR="00627313" w:rsidRPr="00F308A3">
        <w:rPr>
          <w:rFonts w:ascii="Arial" w:hAnsi="Arial" w:cs="Arial"/>
          <w:sz w:val="20"/>
          <w:lang w:val="en-GB"/>
        </w:rPr>
        <w:t>.</w:t>
      </w:r>
      <w:r w:rsidR="00627313" w:rsidRPr="00F308A3">
        <w:rPr>
          <w:rFonts w:ascii="Arial" w:hAnsi="Arial" w:cs="Arial"/>
          <w:sz w:val="20"/>
          <w:lang w:val="en-GB"/>
        </w:rPr>
        <w:tab/>
      </w:r>
      <w:r w:rsidR="00402D77">
        <w:rPr>
          <w:rFonts w:ascii="Arial" w:hAnsi="Arial" w:cs="Arial"/>
          <w:sz w:val="20"/>
          <w:lang w:val="en-GB"/>
        </w:rPr>
        <w:t xml:space="preserve">Mobile Vendor permits </w:t>
      </w:r>
      <w:r w:rsidR="00627313" w:rsidRPr="00F308A3">
        <w:rPr>
          <w:rFonts w:ascii="Arial" w:hAnsi="Arial" w:cs="Arial"/>
          <w:sz w:val="20"/>
          <w:lang w:val="en-GB"/>
        </w:rPr>
        <w:t>will be valid for one year from January 1</w:t>
      </w:r>
      <w:r w:rsidR="00627313" w:rsidRPr="00F308A3">
        <w:rPr>
          <w:rFonts w:ascii="Arial" w:hAnsi="Arial" w:cs="Arial"/>
          <w:sz w:val="20"/>
          <w:vertAlign w:val="superscript"/>
          <w:lang w:val="en-GB"/>
        </w:rPr>
        <w:t>st</w:t>
      </w:r>
      <w:r w:rsidR="00627313" w:rsidRPr="00F308A3">
        <w:rPr>
          <w:rFonts w:ascii="Arial" w:hAnsi="Arial" w:cs="Arial"/>
          <w:sz w:val="20"/>
          <w:lang w:val="en-GB"/>
        </w:rPr>
        <w:t xml:space="preserve"> to December 31</w:t>
      </w:r>
      <w:r w:rsidR="00627313" w:rsidRPr="00F308A3">
        <w:rPr>
          <w:rFonts w:ascii="Arial" w:hAnsi="Arial" w:cs="Arial"/>
          <w:sz w:val="20"/>
          <w:vertAlign w:val="superscript"/>
          <w:lang w:val="en-GB"/>
        </w:rPr>
        <w:t>st</w:t>
      </w:r>
      <w:r w:rsidR="00627313" w:rsidRPr="00F308A3">
        <w:rPr>
          <w:rFonts w:ascii="Arial" w:hAnsi="Arial" w:cs="Arial"/>
          <w:sz w:val="20"/>
          <w:lang w:val="en-GB"/>
        </w:rPr>
        <w:t xml:space="preserve"> in each calendar year and are to be renewed annually no later than April 1</w:t>
      </w:r>
      <w:r w:rsidR="00627313" w:rsidRPr="00F308A3">
        <w:rPr>
          <w:rFonts w:ascii="Arial" w:hAnsi="Arial" w:cs="Arial"/>
          <w:sz w:val="20"/>
          <w:vertAlign w:val="superscript"/>
          <w:lang w:val="en-GB"/>
        </w:rPr>
        <w:t>st</w:t>
      </w:r>
      <w:r w:rsidR="00627313" w:rsidRPr="00F308A3">
        <w:rPr>
          <w:rFonts w:ascii="Arial" w:hAnsi="Arial" w:cs="Arial"/>
          <w:sz w:val="20"/>
          <w:lang w:val="en-GB"/>
        </w:rPr>
        <w:t xml:space="preserve"> of the year in which business is conducted.  A </w:t>
      </w:r>
      <w:r w:rsidR="00402D77">
        <w:rPr>
          <w:rFonts w:ascii="Arial" w:hAnsi="Arial" w:cs="Arial"/>
          <w:sz w:val="20"/>
          <w:lang w:val="en-GB"/>
        </w:rPr>
        <w:t xml:space="preserve">Mobile Vendor permit </w:t>
      </w:r>
      <w:r w:rsidR="00627313" w:rsidRPr="00F308A3">
        <w:rPr>
          <w:rFonts w:ascii="Arial" w:hAnsi="Arial" w:cs="Arial"/>
          <w:sz w:val="20"/>
          <w:lang w:val="en-GB"/>
        </w:rPr>
        <w:t>for one-time events will be valid for the duration of the event only.</w:t>
      </w:r>
    </w:p>
    <w:p w14:paraId="77A9E92C" w14:textId="77777777" w:rsidR="00627313" w:rsidRPr="00F308A3" w:rsidRDefault="00627313" w:rsidP="00627313">
      <w:pPr>
        <w:ind w:right="158"/>
        <w:rPr>
          <w:rFonts w:ascii="Arial" w:hAnsi="Arial" w:cs="Arial"/>
          <w:sz w:val="20"/>
          <w:lang w:val="en-GB"/>
        </w:rPr>
      </w:pPr>
    </w:p>
    <w:p w14:paraId="4C6342CE" w14:textId="77777777" w:rsidR="00402D77" w:rsidRDefault="00C74E75" w:rsidP="00627313">
      <w:pPr>
        <w:ind w:left="720" w:right="158" w:hanging="720"/>
        <w:rPr>
          <w:rFonts w:ascii="Arial" w:hAnsi="Arial" w:cs="Arial"/>
          <w:sz w:val="20"/>
          <w:lang w:val="en-GB"/>
        </w:rPr>
      </w:pPr>
      <w:r>
        <w:rPr>
          <w:rFonts w:ascii="Arial" w:hAnsi="Arial" w:cs="Arial"/>
          <w:sz w:val="20"/>
          <w:lang w:val="en-GB"/>
        </w:rPr>
        <w:t>1</w:t>
      </w:r>
      <w:r w:rsidR="00EB02E0">
        <w:rPr>
          <w:rFonts w:ascii="Arial" w:hAnsi="Arial" w:cs="Arial"/>
          <w:sz w:val="20"/>
          <w:lang w:val="en-GB"/>
        </w:rPr>
        <w:t>3</w:t>
      </w:r>
      <w:r w:rsidR="00627313" w:rsidRPr="00F308A3">
        <w:rPr>
          <w:rFonts w:ascii="Arial" w:hAnsi="Arial" w:cs="Arial"/>
          <w:sz w:val="20"/>
          <w:lang w:val="en-GB"/>
        </w:rPr>
        <w:t>.</w:t>
      </w:r>
      <w:r w:rsidR="00627313" w:rsidRPr="00F308A3">
        <w:rPr>
          <w:rFonts w:ascii="Arial" w:hAnsi="Arial" w:cs="Arial"/>
          <w:sz w:val="20"/>
          <w:lang w:val="en-GB"/>
        </w:rPr>
        <w:tab/>
        <w:t>Annual renewals must provide the same documentation required by third parties (insurance, p</w:t>
      </w:r>
      <w:r w:rsidR="00402D77">
        <w:rPr>
          <w:rFonts w:ascii="Arial" w:hAnsi="Arial" w:cs="Arial"/>
          <w:sz w:val="20"/>
          <w:lang w:val="en-GB"/>
        </w:rPr>
        <w:t>ermits, etc) as new applicants.</w:t>
      </w:r>
    </w:p>
    <w:p w14:paraId="1706C290" w14:textId="77777777" w:rsidR="00627313" w:rsidRPr="00F308A3" w:rsidRDefault="00627313" w:rsidP="00627313">
      <w:pPr>
        <w:ind w:right="158"/>
        <w:rPr>
          <w:rFonts w:ascii="Arial" w:hAnsi="Arial" w:cs="Arial"/>
          <w:sz w:val="20"/>
          <w:lang w:val="en-GB"/>
        </w:rPr>
      </w:pPr>
    </w:p>
    <w:p w14:paraId="7962CD19" w14:textId="77777777" w:rsidR="00627313" w:rsidRPr="00F308A3" w:rsidRDefault="00C74E75" w:rsidP="00627313">
      <w:pPr>
        <w:ind w:left="720" w:right="158" w:hanging="720"/>
        <w:rPr>
          <w:rFonts w:ascii="Arial" w:hAnsi="Arial" w:cs="Arial"/>
          <w:sz w:val="20"/>
          <w:lang w:val="en-GB"/>
        </w:rPr>
      </w:pPr>
      <w:r>
        <w:rPr>
          <w:rFonts w:ascii="Arial" w:hAnsi="Arial" w:cs="Arial"/>
          <w:sz w:val="20"/>
          <w:lang w:val="en-GB"/>
        </w:rPr>
        <w:t>1</w:t>
      </w:r>
      <w:r w:rsidR="00EB02E0">
        <w:rPr>
          <w:rFonts w:ascii="Arial" w:hAnsi="Arial" w:cs="Arial"/>
          <w:sz w:val="20"/>
          <w:lang w:val="en-GB"/>
        </w:rPr>
        <w:t>4</w:t>
      </w:r>
      <w:r w:rsidR="00627313" w:rsidRPr="00F308A3">
        <w:rPr>
          <w:rFonts w:ascii="Arial" w:hAnsi="Arial" w:cs="Arial"/>
          <w:sz w:val="20"/>
          <w:lang w:val="en-GB"/>
        </w:rPr>
        <w:t>.</w:t>
      </w:r>
      <w:r w:rsidR="00627313" w:rsidRPr="00F308A3">
        <w:rPr>
          <w:rFonts w:ascii="Arial" w:hAnsi="Arial" w:cs="Arial"/>
          <w:sz w:val="20"/>
          <w:lang w:val="en-GB"/>
        </w:rPr>
        <w:tab/>
        <w:t xml:space="preserve">Prior to renewing a </w:t>
      </w:r>
      <w:r w:rsidR="00402D77">
        <w:rPr>
          <w:rFonts w:ascii="Arial" w:hAnsi="Arial" w:cs="Arial"/>
          <w:sz w:val="20"/>
          <w:lang w:val="en-GB"/>
        </w:rPr>
        <w:t xml:space="preserve">renewal of Mobile Vendor permit, </w:t>
      </w:r>
      <w:r w:rsidR="00627313" w:rsidRPr="00F308A3">
        <w:rPr>
          <w:rFonts w:ascii="Arial" w:hAnsi="Arial" w:cs="Arial"/>
          <w:sz w:val="20"/>
          <w:lang w:val="en-GB"/>
        </w:rPr>
        <w:t>the Village will take into account any justifiable compl</w:t>
      </w:r>
      <w:r w:rsidR="00402D77">
        <w:rPr>
          <w:rFonts w:ascii="Arial" w:hAnsi="Arial" w:cs="Arial"/>
          <w:sz w:val="20"/>
          <w:lang w:val="en-GB"/>
        </w:rPr>
        <w:t xml:space="preserve">aints received in the past year – such complaints may mean changes required to the operation of the Mobile Vendor (i.e. the cessation of music or other noise) prior to the issuance of a permit for that period, or the permit may be denied. </w:t>
      </w:r>
    </w:p>
    <w:p w14:paraId="5E634086" w14:textId="77777777" w:rsidR="00627313" w:rsidRPr="00F308A3" w:rsidRDefault="00627313" w:rsidP="00627313">
      <w:pPr>
        <w:ind w:left="720" w:right="158" w:hanging="720"/>
        <w:rPr>
          <w:rFonts w:ascii="Arial" w:hAnsi="Arial" w:cs="Arial"/>
          <w:sz w:val="20"/>
          <w:lang w:val="en-GB"/>
        </w:rPr>
      </w:pPr>
    </w:p>
    <w:p w14:paraId="20AF4C0B" w14:textId="77777777" w:rsidR="00627313" w:rsidRPr="00F308A3" w:rsidRDefault="00627313" w:rsidP="00627313">
      <w:pPr>
        <w:ind w:left="720" w:right="158" w:hanging="720"/>
        <w:rPr>
          <w:rFonts w:ascii="Arial" w:hAnsi="Arial" w:cs="Arial"/>
          <w:sz w:val="20"/>
          <w:lang w:val="en-GB"/>
        </w:rPr>
      </w:pPr>
      <w:r>
        <w:rPr>
          <w:rFonts w:ascii="Arial" w:hAnsi="Arial" w:cs="Arial"/>
          <w:sz w:val="20"/>
          <w:lang w:val="en-GB"/>
        </w:rPr>
        <w:t>1</w:t>
      </w:r>
      <w:r w:rsidR="00EB02E0">
        <w:rPr>
          <w:rFonts w:ascii="Arial" w:hAnsi="Arial" w:cs="Arial"/>
          <w:sz w:val="20"/>
          <w:lang w:val="en-GB"/>
        </w:rPr>
        <w:t>5</w:t>
      </w:r>
      <w:r w:rsidRPr="00F308A3">
        <w:rPr>
          <w:rFonts w:ascii="Arial" w:hAnsi="Arial" w:cs="Arial"/>
          <w:sz w:val="20"/>
          <w:lang w:val="en-GB"/>
        </w:rPr>
        <w:t>.</w:t>
      </w:r>
      <w:r w:rsidRPr="00F308A3">
        <w:rPr>
          <w:rFonts w:ascii="Arial" w:hAnsi="Arial" w:cs="Arial"/>
          <w:sz w:val="20"/>
          <w:lang w:val="en-GB"/>
        </w:rPr>
        <w:tab/>
        <w:t xml:space="preserve">A </w:t>
      </w:r>
      <w:r w:rsidR="00402D77">
        <w:rPr>
          <w:rFonts w:ascii="Arial" w:hAnsi="Arial" w:cs="Arial"/>
          <w:sz w:val="20"/>
          <w:lang w:val="en-GB"/>
        </w:rPr>
        <w:t xml:space="preserve">Mobile Vendor permit </w:t>
      </w:r>
      <w:r w:rsidRPr="00F308A3">
        <w:rPr>
          <w:rFonts w:ascii="Arial" w:hAnsi="Arial" w:cs="Arial"/>
          <w:sz w:val="20"/>
          <w:lang w:val="en-GB"/>
        </w:rPr>
        <w:t xml:space="preserve">may be revoked </w:t>
      </w:r>
      <w:r w:rsidR="00402D77">
        <w:rPr>
          <w:rFonts w:ascii="Arial" w:hAnsi="Arial" w:cs="Arial"/>
          <w:sz w:val="20"/>
          <w:lang w:val="en-GB"/>
        </w:rPr>
        <w:t xml:space="preserve">by the Village </w:t>
      </w:r>
      <w:r w:rsidRPr="00F308A3">
        <w:rPr>
          <w:rFonts w:ascii="Arial" w:hAnsi="Arial" w:cs="Arial"/>
          <w:sz w:val="20"/>
          <w:lang w:val="en-GB"/>
        </w:rPr>
        <w:t>if the Licence area is not maintained in an attractive and safe condition</w:t>
      </w:r>
      <w:r w:rsidR="00402D77">
        <w:rPr>
          <w:rFonts w:ascii="Arial" w:hAnsi="Arial" w:cs="Arial"/>
          <w:sz w:val="20"/>
          <w:lang w:val="en-GB"/>
        </w:rPr>
        <w:t xml:space="preserve"> or if the operation is causing disturbance to the neighbouring property owners on an ongoing basis</w:t>
      </w:r>
      <w:r w:rsidRPr="00F308A3">
        <w:rPr>
          <w:rFonts w:ascii="Arial" w:hAnsi="Arial" w:cs="Arial"/>
          <w:sz w:val="20"/>
          <w:lang w:val="en-GB"/>
        </w:rPr>
        <w:t>.  The Village may remove poorly maintained structures at the owner’s expense.</w:t>
      </w:r>
    </w:p>
    <w:p w14:paraId="0005030A" w14:textId="77777777" w:rsidR="00627313" w:rsidRPr="00F308A3" w:rsidRDefault="00627313" w:rsidP="00627313">
      <w:pPr>
        <w:ind w:left="720" w:right="158" w:hanging="720"/>
        <w:rPr>
          <w:rFonts w:ascii="Arial" w:hAnsi="Arial" w:cs="Arial"/>
          <w:sz w:val="20"/>
          <w:lang w:val="en-GB"/>
        </w:rPr>
      </w:pPr>
    </w:p>
    <w:p w14:paraId="5B523D38" w14:textId="77777777" w:rsidR="00627313" w:rsidRPr="00F308A3" w:rsidRDefault="00C74E75" w:rsidP="00627313">
      <w:pPr>
        <w:ind w:left="720" w:right="158" w:hanging="720"/>
        <w:rPr>
          <w:rFonts w:ascii="Arial" w:hAnsi="Arial" w:cs="Arial"/>
          <w:b/>
          <w:sz w:val="20"/>
          <w:lang w:val="en-GB"/>
        </w:rPr>
      </w:pPr>
      <w:r>
        <w:rPr>
          <w:rFonts w:ascii="Arial" w:hAnsi="Arial" w:cs="Arial"/>
          <w:b/>
          <w:sz w:val="20"/>
          <w:lang w:val="en-GB"/>
        </w:rPr>
        <w:t xml:space="preserve">LICENSE AREA USAGE </w:t>
      </w:r>
      <w:r w:rsidR="00627313" w:rsidRPr="00F308A3">
        <w:rPr>
          <w:rFonts w:ascii="Arial" w:hAnsi="Arial" w:cs="Arial"/>
          <w:b/>
          <w:sz w:val="20"/>
          <w:lang w:val="en-GB"/>
        </w:rPr>
        <w:t>REQUIREMENTS</w:t>
      </w:r>
    </w:p>
    <w:p w14:paraId="7D037C16" w14:textId="77777777" w:rsidR="00627313" w:rsidRPr="00F308A3" w:rsidRDefault="00627313" w:rsidP="00627313">
      <w:pPr>
        <w:ind w:left="720" w:right="158" w:hanging="720"/>
        <w:rPr>
          <w:rFonts w:ascii="Arial" w:hAnsi="Arial" w:cs="Arial"/>
          <w:b/>
          <w:sz w:val="20"/>
          <w:lang w:val="en-GB"/>
        </w:rPr>
      </w:pPr>
    </w:p>
    <w:p w14:paraId="09BC5188" w14:textId="77777777" w:rsidR="00627313" w:rsidRPr="00F308A3" w:rsidRDefault="00402D77" w:rsidP="00627313">
      <w:pPr>
        <w:ind w:left="720" w:right="158" w:hanging="720"/>
        <w:rPr>
          <w:rFonts w:ascii="Arial" w:hAnsi="Arial" w:cs="Arial"/>
          <w:sz w:val="20"/>
          <w:lang w:val="en-GB"/>
        </w:rPr>
      </w:pPr>
      <w:r>
        <w:rPr>
          <w:rFonts w:ascii="Arial" w:hAnsi="Arial" w:cs="Arial"/>
          <w:sz w:val="20"/>
          <w:lang w:val="en-GB"/>
        </w:rPr>
        <w:t>1</w:t>
      </w:r>
      <w:r w:rsidR="00EB02E0">
        <w:rPr>
          <w:rFonts w:ascii="Arial" w:hAnsi="Arial" w:cs="Arial"/>
          <w:sz w:val="20"/>
          <w:lang w:val="en-GB"/>
        </w:rPr>
        <w:t>6.</w:t>
      </w:r>
      <w:r w:rsidR="00EB02E0">
        <w:rPr>
          <w:rFonts w:ascii="Arial" w:hAnsi="Arial" w:cs="Arial"/>
          <w:sz w:val="20"/>
          <w:lang w:val="en-GB"/>
        </w:rPr>
        <w:tab/>
      </w:r>
      <w:r>
        <w:rPr>
          <w:rFonts w:ascii="Arial" w:hAnsi="Arial" w:cs="Arial"/>
          <w:sz w:val="20"/>
          <w:lang w:val="en-GB"/>
        </w:rPr>
        <w:t xml:space="preserve">A mobile Vendor will not be </w:t>
      </w:r>
      <w:r w:rsidR="00627313" w:rsidRPr="00F308A3">
        <w:rPr>
          <w:rFonts w:ascii="Arial" w:hAnsi="Arial" w:cs="Arial"/>
          <w:sz w:val="20"/>
          <w:lang w:val="en-GB"/>
        </w:rPr>
        <w:t xml:space="preserve">permitted </w:t>
      </w:r>
      <w:r>
        <w:rPr>
          <w:rFonts w:ascii="Arial" w:hAnsi="Arial" w:cs="Arial"/>
          <w:sz w:val="20"/>
          <w:lang w:val="en-GB"/>
        </w:rPr>
        <w:t xml:space="preserve">to locate </w:t>
      </w:r>
      <w:r w:rsidR="00627313" w:rsidRPr="00F308A3">
        <w:rPr>
          <w:rFonts w:ascii="Arial" w:hAnsi="Arial" w:cs="Arial"/>
          <w:sz w:val="20"/>
          <w:lang w:val="en-GB"/>
        </w:rPr>
        <w:t>where, in the opinion of Village</w:t>
      </w:r>
      <w:r>
        <w:rPr>
          <w:rFonts w:ascii="Arial" w:hAnsi="Arial" w:cs="Arial"/>
          <w:sz w:val="20"/>
          <w:lang w:val="en-GB"/>
        </w:rPr>
        <w:t xml:space="preserve">, the mobile apparatus will </w:t>
      </w:r>
      <w:r w:rsidR="00E134F8">
        <w:rPr>
          <w:rFonts w:ascii="Arial" w:hAnsi="Arial" w:cs="Arial"/>
          <w:sz w:val="20"/>
          <w:lang w:val="en-GB"/>
        </w:rPr>
        <w:t xml:space="preserve">interfere with safe vehicle, mobility devices, </w:t>
      </w:r>
      <w:r w:rsidR="00627313" w:rsidRPr="00F308A3">
        <w:rPr>
          <w:rFonts w:ascii="Arial" w:hAnsi="Arial" w:cs="Arial"/>
          <w:sz w:val="20"/>
          <w:lang w:val="en-GB"/>
        </w:rPr>
        <w:t xml:space="preserve">and pedestrian movements.  </w:t>
      </w:r>
    </w:p>
    <w:p w14:paraId="18907380" w14:textId="77777777" w:rsidR="00627313" w:rsidRPr="00F308A3" w:rsidRDefault="00627313" w:rsidP="00627313">
      <w:pPr>
        <w:ind w:left="720" w:right="158" w:hanging="720"/>
        <w:rPr>
          <w:rFonts w:ascii="Arial" w:hAnsi="Arial" w:cs="Arial"/>
          <w:sz w:val="20"/>
          <w:lang w:val="en-GB"/>
        </w:rPr>
      </w:pPr>
    </w:p>
    <w:p w14:paraId="78ABA59A" w14:textId="77777777" w:rsidR="00627313" w:rsidRPr="00F308A3" w:rsidRDefault="00402D77" w:rsidP="00627313">
      <w:pPr>
        <w:ind w:left="720" w:right="158" w:hanging="720"/>
        <w:rPr>
          <w:rFonts w:ascii="Arial" w:hAnsi="Arial" w:cs="Arial"/>
          <w:sz w:val="20"/>
          <w:lang w:val="en-GB"/>
        </w:rPr>
      </w:pPr>
      <w:r>
        <w:rPr>
          <w:rFonts w:ascii="Arial" w:hAnsi="Arial" w:cs="Arial"/>
          <w:sz w:val="20"/>
          <w:lang w:val="en-GB"/>
        </w:rPr>
        <w:t>1</w:t>
      </w:r>
      <w:r w:rsidR="00EB02E0">
        <w:rPr>
          <w:rFonts w:ascii="Arial" w:hAnsi="Arial" w:cs="Arial"/>
          <w:sz w:val="20"/>
          <w:lang w:val="en-GB"/>
        </w:rPr>
        <w:t>7.</w:t>
      </w:r>
      <w:r>
        <w:rPr>
          <w:rFonts w:ascii="Arial" w:hAnsi="Arial" w:cs="Arial"/>
          <w:sz w:val="20"/>
          <w:lang w:val="en-GB"/>
        </w:rPr>
        <w:tab/>
      </w:r>
      <w:r w:rsidR="00627313" w:rsidRPr="00F308A3">
        <w:rPr>
          <w:rFonts w:ascii="Arial" w:hAnsi="Arial" w:cs="Arial"/>
          <w:sz w:val="20"/>
          <w:lang w:val="en-GB"/>
        </w:rPr>
        <w:t>Mobile Vendors requiring parking shall occupy a maximum of two parallel parking spaces or a maximum</w:t>
      </w:r>
      <w:r>
        <w:rPr>
          <w:rFonts w:ascii="Arial" w:hAnsi="Arial" w:cs="Arial"/>
          <w:sz w:val="20"/>
          <w:lang w:val="en-GB"/>
        </w:rPr>
        <w:t xml:space="preserve"> of three angled parking spaces adjacent to their mobile apparatus.</w:t>
      </w:r>
    </w:p>
    <w:p w14:paraId="6BFCF64F" w14:textId="77777777" w:rsidR="00627313" w:rsidRPr="00F308A3" w:rsidRDefault="00627313" w:rsidP="00627313">
      <w:pPr>
        <w:ind w:left="720" w:right="158" w:hanging="720"/>
        <w:rPr>
          <w:rFonts w:ascii="Arial" w:hAnsi="Arial" w:cs="Arial"/>
          <w:sz w:val="20"/>
          <w:lang w:val="en-GB"/>
        </w:rPr>
      </w:pPr>
    </w:p>
    <w:p w14:paraId="62822E28" w14:textId="77777777" w:rsidR="00627313" w:rsidRPr="00F308A3" w:rsidRDefault="00402D77" w:rsidP="00627313">
      <w:pPr>
        <w:ind w:left="720" w:right="158" w:hanging="720"/>
        <w:rPr>
          <w:rFonts w:ascii="Arial" w:hAnsi="Arial" w:cs="Arial"/>
          <w:sz w:val="20"/>
          <w:lang w:val="en-GB"/>
        </w:rPr>
      </w:pPr>
      <w:r>
        <w:rPr>
          <w:rFonts w:ascii="Arial" w:hAnsi="Arial" w:cs="Arial"/>
          <w:sz w:val="20"/>
          <w:lang w:val="en-GB"/>
        </w:rPr>
        <w:t>1</w:t>
      </w:r>
      <w:r w:rsidR="00EB02E0">
        <w:rPr>
          <w:rFonts w:ascii="Arial" w:hAnsi="Arial" w:cs="Arial"/>
          <w:sz w:val="20"/>
          <w:lang w:val="en-GB"/>
        </w:rPr>
        <w:t>8.</w:t>
      </w:r>
      <w:r w:rsidR="00627313" w:rsidRPr="00F308A3">
        <w:rPr>
          <w:rFonts w:ascii="Arial" w:hAnsi="Arial" w:cs="Arial"/>
          <w:sz w:val="20"/>
          <w:lang w:val="en-GB"/>
        </w:rPr>
        <w:tab/>
        <w:t xml:space="preserve">Unless </w:t>
      </w:r>
      <w:r>
        <w:rPr>
          <w:rFonts w:ascii="Arial" w:hAnsi="Arial" w:cs="Arial"/>
          <w:sz w:val="20"/>
          <w:lang w:val="en-GB"/>
        </w:rPr>
        <w:t xml:space="preserve">special </w:t>
      </w:r>
      <w:r w:rsidR="00627313" w:rsidRPr="00F308A3">
        <w:rPr>
          <w:rFonts w:ascii="Arial" w:hAnsi="Arial" w:cs="Arial"/>
          <w:sz w:val="20"/>
          <w:lang w:val="en-GB"/>
        </w:rPr>
        <w:t xml:space="preserve">permission is </w:t>
      </w:r>
      <w:r>
        <w:rPr>
          <w:rFonts w:ascii="Arial" w:hAnsi="Arial" w:cs="Arial"/>
          <w:sz w:val="20"/>
          <w:lang w:val="en-GB"/>
        </w:rPr>
        <w:t xml:space="preserve">granted for a specific purpose, such as a farmers market, </w:t>
      </w:r>
      <w:r w:rsidR="00627313" w:rsidRPr="00F308A3">
        <w:rPr>
          <w:rFonts w:ascii="Arial" w:hAnsi="Arial" w:cs="Arial"/>
          <w:sz w:val="20"/>
          <w:lang w:val="en-GB"/>
        </w:rPr>
        <w:t xml:space="preserve">Mobile Vendors are not to stop in the downtown core.   </w:t>
      </w:r>
    </w:p>
    <w:p w14:paraId="37319F4E" w14:textId="77777777" w:rsidR="00627313" w:rsidRDefault="00627313" w:rsidP="00627313">
      <w:pPr>
        <w:ind w:left="720" w:right="158" w:hanging="720"/>
        <w:rPr>
          <w:rFonts w:ascii="Arial" w:hAnsi="Arial" w:cs="Arial"/>
          <w:sz w:val="20"/>
          <w:lang w:val="en-GB"/>
        </w:rPr>
      </w:pPr>
    </w:p>
    <w:p w14:paraId="05B946F6" w14:textId="77777777" w:rsidR="00627313" w:rsidRPr="00F308A3" w:rsidRDefault="00E134F8" w:rsidP="00627313">
      <w:pPr>
        <w:ind w:left="720" w:right="158" w:hanging="720"/>
        <w:rPr>
          <w:rFonts w:ascii="Arial" w:hAnsi="Arial" w:cs="Arial"/>
          <w:sz w:val="20"/>
          <w:lang w:val="en-GB"/>
        </w:rPr>
      </w:pPr>
      <w:r>
        <w:rPr>
          <w:rFonts w:ascii="Arial" w:hAnsi="Arial" w:cs="Arial"/>
          <w:sz w:val="20"/>
          <w:lang w:val="en-GB"/>
        </w:rPr>
        <w:t>1</w:t>
      </w:r>
      <w:r w:rsidR="00EB02E0">
        <w:rPr>
          <w:rFonts w:ascii="Arial" w:hAnsi="Arial" w:cs="Arial"/>
          <w:sz w:val="20"/>
          <w:lang w:val="en-GB"/>
        </w:rPr>
        <w:t>9.</w:t>
      </w:r>
      <w:r w:rsidR="00627313" w:rsidRPr="00F308A3">
        <w:rPr>
          <w:rFonts w:ascii="Arial" w:hAnsi="Arial" w:cs="Arial"/>
          <w:sz w:val="20"/>
          <w:lang w:val="en-GB"/>
        </w:rPr>
        <w:tab/>
      </w:r>
      <w:r>
        <w:rPr>
          <w:rFonts w:ascii="Arial" w:hAnsi="Arial" w:cs="Arial"/>
          <w:sz w:val="20"/>
          <w:lang w:val="en-GB"/>
        </w:rPr>
        <w:t xml:space="preserve">The area immediately around a Mobile Vendor </w:t>
      </w:r>
      <w:r w:rsidR="00627313" w:rsidRPr="00F308A3">
        <w:rPr>
          <w:rFonts w:ascii="Arial" w:hAnsi="Arial" w:cs="Arial"/>
          <w:sz w:val="20"/>
          <w:lang w:val="en-GB"/>
        </w:rPr>
        <w:t>must be kept in a good, neat and tidy condition</w:t>
      </w:r>
      <w:r>
        <w:rPr>
          <w:rFonts w:ascii="Arial" w:hAnsi="Arial" w:cs="Arial"/>
          <w:sz w:val="20"/>
          <w:lang w:val="en-GB"/>
        </w:rPr>
        <w:t>.</w:t>
      </w:r>
      <w:r w:rsidR="00627313" w:rsidRPr="00F308A3">
        <w:rPr>
          <w:rFonts w:ascii="Arial" w:hAnsi="Arial" w:cs="Arial"/>
          <w:sz w:val="20"/>
          <w:lang w:val="en-GB"/>
        </w:rPr>
        <w:t xml:space="preserve"> Licensees shall promptly, at their cost, make all needed repairs to the Licence Area.  </w:t>
      </w:r>
      <w:r>
        <w:rPr>
          <w:rFonts w:ascii="Arial" w:hAnsi="Arial" w:cs="Arial"/>
          <w:sz w:val="20"/>
          <w:lang w:val="en-GB"/>
        </w:rPr>
        <w:t>Two small third party signs will be permitted in the area immediately adjacent to the Mobile Vendor but will not be permitted to impede traffic, pedestrians or create any safety hazards.</w:t>
      </w:r>
    </w:p>
    <w:p w14:paraId="2FE3F3C1" w14:textId="77777777" w:rsidR="00627313" w:rsidRDefault="00627313" w:rsidP="00627313">
      <w:pPr>
        <w:ind w:right="158"/>
        <w:rPr>
          <w:rFonts w:ascii="Arial" w:hAnsi="Arial" w:cs="Arial"/>
          <w:sz w:val="20"/>
          <w:lang w:val="en-GB"/>
        </w:rPr>
      </w:pPr>
    </w:p>
    <w:p w14:paraId="570B0948" w14:textId="77777777" w:rsidR="000A4B0F" w:rsidRDefault="000A4B0F" w:rsidP="00627313">
      <w:pPr>
        <w:ind w:right="158"/>
        <w:rPr>
          <w:rFonts w:ascii="Arial" w:hAnsi="Arial" w:cs="Arial"/>
          <w:sz w:val="20"/>
          <w:lang w:val="en-GB"/>
        </w:rPr>
      </w:pPr>
    </w:p>
    <w:p w14:paraId="5D6FE4A6" w14:textId="77777777" w:rsidR="000A4B0F" w:rsidRPr="00F308A3" w:rsidRDefault="000A4B0F" w:rsidP="00627313">
      <w:pPr>
        <w:ind w:right="158"/>
        <w:rPr>
          <w:rFonts w:ascii="Arial" w:hAnsi="Arial" w:cs="Arial"/>
          <w:sz w:val="20"/>
          <w:lang w:val="en-GB"/>
        </w:rPr>
      </w:pPr>
    </w:p>
    <w:p w14:paraId="28A397D0" w14:textId="77777777" w:rsidR="00627313" w:rsidRPr="0014074B" w:rsidRDefault="00EB02E0" w:rsidP="00627313">
      <w:pPr>
        <w:ind w:left="720" w:right="158" w:hanging="720"/>
        <w:rPr>
          <w:rFonts w:ascii="Arial" w:hAnsi="Arial" w:cs="Arial"/>
          <w:sz w:val="20"/>
          <w:lang w:val="en-GB"/>
        </w:rPr>
      </w:pPr>
      <w:r w:rsidRPr="0014074B">
        <w:rPr>
          <w:rFonts w:ascii="Arial" w:hAnsi="Arial" w:cs="Arial"/>
          <w:sz w:val="20"/>
          <w:lang w:val="en-GB"/>
        </w:rPr>
        <w:t>20</w:t>
      </w:r>
      <w:r w:rsidR="00627313" w:rsidRPr="0014074B">
        <w:rPr>
          <w:rFonts w:ascii="Arial" w:hAnsi="Arial" w:cs="Arial"/>
          <w:sz w:val="20"/>
          <w:lang w:val="en-GB"/>
        </w:rPr>
        <w:t>.</w:t>
      </w:r>
      <w:r w:rsidR="00627313" w:rsidRPr="0014074B">
        <w:rPr>
          <w:rFonts w:ascii="Arial" w:hAnsi="Arial" w:cs="Arial"/>
          <w:sz w:val="20"/>
          <w:lang w:val="en-GB"/>
        </w:rPr>
        <w:tab/>
        <w:t>Vehicles and items belo</w:t>
      </w:r>
      <w:r w:rsidR="00E134F8" w:rsidRPr="0014074B">
        <w:rPr>
          <w:rFonts w:ascii="Arial" w:hAnsi="Arial" w:cs="Arial"/>
          <w:sz w:val="20"/>
          <w:lang w:val="en-GB"/>
        </w:rPr>
        <w:t xml:space="preserve">nging to the Mobile Vendor permittee </w:t>
      </w:r>
      <w:r w:rsidR="00627313" w:rsidRPr="0014074B">
        <w:rPr>
          <w:rFonts w:ascii="Arial" w:hAnsi="Arial" w:cs="Arial"/>
          <w:sz w:val="20"/>
          <w:lang w:val="en-GB"/>
        </w:rPr>
        <w:t>must be of a quality so as not to be considered by the public as unsightly or visual detractors in the area.</w:t>
      </w:r>
    </w:p>
    <w:p w14:paraId="2703C26F" w14:textId="77777777" w:rsidR="00627313" w:rsidRPr="0014074B" w:rsidRDefault="00627313" w:rsidP="00627313">
      <w:pPr>
        <w:ind w:left="720" w:right="158" w:hanging="720"/>
        <w:rPr>
          <w:rFonts w:ascii="Arial" w:hAnsi="Arial" w:cs="Arial"/>
          <w:sz w:val="20"/>
          <w:lang w:val="en-GB"/>
        </w:rPr>
      </w:pPr>
    </w:p>
    <w:p w14:paraId="5646D4D2" w14:textId="77777777" w:rsidR="00627313" w:rsidRPr="0014074B" w:rsidRDefault="00EB02E0" w:rsidP="00627313">
      <w:pPr>
        <w:ind w:left="720" w:right="158" w:hanging="720"/>
        <w:rPr>
          <w:rFonts w:ascii="Arial" w:hAnsi="Arial" w:cs="Arial"/>
          <w:sz w:val="20"/>
          <w:lang w:val="en-GB"/>
        </w:rPr>
      </w:pPr>
      <w:r w:rsidRPr="0014074B">
        <w:rPr>
          <w:rFonts w:ascii="Arial" w:hAnsi="Arial" w:cs="Arial"/>
          <w:sz w:val="20"/>
          <w:lang w:val="en-GB"/>
        </w:rPr>
        <w:t>2</w:t>
      </w:r>
      <w:r w:rsidR="00C74E75" w:rsidRPr="0014074B">
        <w:rPr>
          <w:rFonts w:ascii="Arial" w:hAnsi="Arial" w:cs="Arial"/>
          <w:sz w:val="20"/>
          <w:lang w:val="en-GB"/>
        </w:rPr>
        <w:t>1</w:t>
      </w:r>
      <w:r w:rsidR="00627313" w:rsidRPr="0014074B">
        <w:rPr>
          <w:rFonts w:ascii="Arial" w:hAnsi="Arial" w:cs="Arial"/>
          <w:sz w:val="20"/>
          <w:lang w:val="en-GB"/>
        </w:rPr>
        <w:t>.</w:t>
      </w:r>
      <w:r w:rsidR="00627313" w:rsidRPr="0014074B">
        <w:rPr>
          <w:rFonts w:ascii="Arial" w:hAnsi="Arial" w:cs="Arial"/>
          <w:sz w:val="20"/>
          <w:lang w:val="en-GB"/>
        </w:rPr>
        <w:tab/>
        <w:t>All rights of way adjacent to the Licence Area must be kept free and clear of obstruction and open to pedestrian access at all times.</w:t>
      </w:r>
    </w:p>
    <w:p w14:paraId="765F547A" w14:textId="77777777" w:rsidR="0014074B" w:rsidRPr="0014074B" w:rsidRDefault="0014074B" w:rsidP="0014074B">
      <w:pPr>
        <w:ind w:right="158"/>
        <w:rPr>
          <w:rFonts w:ascii="Arial" w:hAnsi="Arial" w:cs="Arial"/>
          <w:sz w:val="20"/>
        </w:rPr>
      </w:pPr>
    </w:p>
    <w:p w14:paraId="4238C481" w14:textId="77777777" w:rsidR="0014074B" w:rsidRDefault="0014074B" w:rsidP="0014074B">
      <w:pPr>
        <w:ind w:left="720" w:right="158" w:hanging="720"/>
        <w:rPr>
          <w:rFonts w:ascii="Arial" w:hAnsi="Arial" w:cs="Arial"/>
          <w:sz w:val="20"/>
        </w:rPr>
      </w:pPr>
      <w:r>
        <w:rPr>
          <w:rFonts w:ascii="Arial" w:hAnsi="Arial" w:cs="Arial"/>
          <w:sz w:val="20"/>
        </w:rPr>
        <w:t>22.</w:t>
      </w:r>
      <w:r>
        <w:rPr>
          <w:rFonts w:ascii="Arial" w:hAnsi="Arial" w:cs="Arial"/>
          <w:sz w:val="20"/>
        </w:rPr>
        <w:tab/>
        <w:t>In the case of Special Community Events being held on public land, mobile vendors may be required to apply to the society or other group/individual that has been given authority by the Village to organize the event.  Fees may be charged.</w:t>
      </w:r>
    </w:p>
    <w:p w14:paraId="16D77031" w14:textId="77777777" w:rsidR="0014074B" w:rsidRDefault="0014074B" w:rsidP="0014074B">
      <w:pPr>
        <w:ind w:right="158"/>
        <w:rPr>
          <w:rFonts w:ascii="Arial" w:hAnsi="Arial" w:cs="Arial"/>
          <w:sz w:val="20"/>
        </w:rPr>
      </w:pPr>
    </w:p>
    <w:p w14:paraId="61F7CDC8" w14:textId="77777777" w:rsidR="0014074B" w:rsidRDefault="0014074B" w:rsidP="0014074B">
      <w:pPr>
        <w:ind w:right="158"/>
        <w:rPr>
          <w:rFonts w:ascii="Arial" w:hAnsi="Arial" w:cs="Arial"/>
          <w:b/>
          <w:sz w:val="20"/>
        </w:rPr>
      </w:pPr>
      <w:r w:rsidRPr="0014074B">
        <w:rPr>
          <w:rFonts w:ascii="Arial" w:hAnsi="Arial" w:cs="Arial"/>
          <w:b/>
          <w:sz w:val="20"/>
        </w:rPr>
        <w:t>FEES</w:t>
      </w:r>
    </w:p>
    <w:p w14:paraId="7A9E6485" w14:textId="77777777" w:rsidR="0014074B" w:rsidRDefault="0014074B" w:rsidP="0014074B">
      <w:pPr>
        <w:ind w:right="158"/>
        <w:rPr>
          <w:rFonts w:ascii="Arial" w:hAnsi="Arial" w:cs="Arial"/>
          <w:b/>
          <w:sz w:val="20"/>
        </w:rPr>
      </w:pPr>
    </w:p>
    <w:p w14:paraId="29832D9E" w14:textId="77777777" w:rsidR="00373D6C" w:rsidRDefault="0014074B" w:rsidP="0014074B">
      <w:pPr>
        <w:ind w:left="720" w:right="158" w:hanging="720"/>
        <w:rPr>
          <w:rFonts w:ascii="Arial" w:hAnsi="Arial" w:cs="Arial"/>
          <w:sz w:val="20"/>
        </w:rPr>
      </w:pPr>
      <w:r w:rsidRPr="0014074B">
        <w:rPr>
          <w:rFonts w:ascii="Arial" w:hAnsi="Arial" w:cs="Arial"/>
          <w:sz w:val="20"/>
        </w:rPr>
        <w:t>23.</w:t>
      </w:r>
      <w:r w:rsidRPr="0014074B">
        <w:rPr>
          <w:rFonts w:ascii="Arial" w:hAnsi="Arial" w:cs="Arial"/>
          <w:sz w:val="20"/>
        </w:rPr>
        <w:tab/>
      </w:r>
      <w:r>
        <w:rPr>
          <w:rFonts w:ascii="Arial" w:hAnsi="Arial" w:cs="Arial"/>
          <w:sz w:val="20"/>
        </w:rPr>
        <w:t>Fees that may apply to mobile vendors will be authorized by the Village’s Fees and Charges Bylaw.</w:t>
      </w:r>
    </w:p>
    <w:p w14:paraId="2879BE12" w14:textId="77777777" w:rsidR="00373D6C" w:rsidRPr="00715475" w:rsidRDefault="00373D6C" w:rsidP="0014074B">
      <w:pPr>
        <w:ind w:left="720" w:right="158" w:hanging="720"/>
        <w:rPr>
          <w:rFonts w:ascii="Arial" w:hAnsi="Arial" w:cs="Arial"/>
          <w:sz w:val="20"/>
        </w:rPr>
      </w:pPr>
    </w:p>
    <w:p w14:paraId="617D90CE" w14:textId="6ED9FDA2" w:rsidR="00627313" w:rsidRPr="0014074B" w:rsidRDefault="00373D6C" w:rsidP="00373D6C">
      <w:pPr>
        <w:ind w:left="720" w:right="158" w:hanging="720"/>
        <w:rPr>
          <w:rFonts w:ascii="Arial" w:hAnsi="Arial" w:cs="Arial"/>
          <w:sz w:val="20"/>
        </w:rPr>
      </w:pPr>
      <w:r w:rsidRPr="00715475">
        <w:rPr>
          <w:rFonts w:ascii="Arial" w:hAnsi="Arial" w:cs="Arial"/>
          <w:sz w:val="20"/>
        </w:rPr>
        <w:t>24.</w:t>
      </w:r>
      <w:r w:rsidRPr="00715475">
        <w:rPr>
          <w:rFonts w:ascii="Arial" w:hAnsi="Arial" w:cs="Arial"/>
          <w:sz w:val="20"/>
        </w:rPr>
        <w:tab/>
        <w:t xml:space="preserve">Fees do not apply to a </w:t>
      </w:r>
      <w:r w:rsidRPr="00715475">
        <w:rPr>
          <w:rFonts w:ascii="Arial" w:hAnsi="Arial" w:cs="Arial"/>
          <w:i/>
          <w:sz w:val="20"/>
        </w:rPr>
        <w:t>YOUTH ENTREPRENEUR</w:t>
      </w:r>
      <w:r w:rsidRPr="00715475">
        <w:rPr>
          <w:rFonts w:ascii="Arial" w:hAnsi="Arial" w:cs="Arial"/>
          <w:sz w:val="20"/>
        </w:rPr>
        <w:t xml:space="preserve"> mobile vending for </w:t>
      </w:r>
      <w:r w:rsidR="00715475">
        <w:rPr>
          <w:rFonts w:ascii="Arial" w:hAnsi="Arial" w:cs="Arial"/>
          <w:sz w:val="20"/>
        </w:rPr>
        <w:t>30 days</w:t>
      </w:r>
      <w:r w:rsidRPr="00715475">
        <w:rPr>
          <w:rFonts w:ascii="Arial" w:hAnsi="Arial" w:cs="Arial"/>
          <w:sz w:val="20"/>
        </w:rPr>
        <w:t xml:space="preserve"> or less days in a calendar year.</w:t>
      </w:r>
      <w:r w:rsidR="00627313" w:rsidRPr="0014074B">
        <w:rPr>
          <w:rFonts w:ascii="Arial" w:hAnsi="Arial" w:cs="Arial"/>
          <w:sz w:val="20"/>
        </w:rPr>
        <w:br w:type="page"/>
      </w:r>
    </w:p>
    <w:p w14:paraId="292907A1" w14:textId="77777777" w:rsidR="00E134F8" w:rsidRDefault="00E134F8" w:rsidP="00627313">
      <w:pPr>
        <w:ind w:right="158"/>
        <w:jc w:val="center"/>
        <w:rPr>
          <w:rFonts w:ascii="Arial" w:hAnsi="Arial" w:cs="Arial"/>
          <w:sz w:val="22"/>
          <w:szCs w:val="22"/>
        </w:rPr>
      </w:pPr>
    </w:p>
    <w:p w14:paraId="26166855" w14:textId="77777777" w:rsidR="00C74E75" w:rsidRDefault="00C74E75" w:rsidP="00627313">
      <w:pPr>
        <w:ind w:right="158"/>
        <w:jc w:val="center"/>
        <w:rPr>
          <w:rFonts w:ascii="Arial" w:hAnsi="Arial" w:cs="Arial"/>
          <w:sz w:val="20"/>
        </w:rPr>
      </w:pPr>
    </w:p>
    <w:p w14:paraId="44AD4B3D" w14:textId="77777777" w:rsidR="00627313" w:rsidRPr="00F308A3" w:rsidRDefault="00627313" w:rsidP="00627313">
      <w:pPr>
        <w:ind w:right="158"/>
        <w:jc w:val="center"/>
        <w:rPr>
          <w:rFonts w:ascii="Arial" w:hAnsi="Arial" w:cs="Arial"/>
          <w:sz w:val="20"/>
        </w:rPr>
      </w:pPr>
      <w:r w:rsidRPr="00F308A3">
        <w:rPr>
          <w:rFonts w:ascii="Arial" w:hAnsi="Arial" w:cs="Arial"/>
          <w:sz w:val="20"/>
        </w:rPr>
        <w:t>Mobile Vending Unit Regulation Requirements</w:t>
      </w:r>
    </w:p>
    <w:p w14:paraId="472C2C24" w14:textId="77777777" w:rsidR="00627313" w:rsidRPr="00F308A3" w:rsidRDefault="00627313" w:rsidP="00627313">
      <w:pPr>
        <w:ind w:right="158"/>
        <w:jc w:val="center"/>
        <w:rPr>
          <w:rFonts w:ascii="Arial" w:hAnsi="Arial" w:cs="Arial"/>
          <w:sz w:val="20"/>
        </w:rPr>
      </w:pPr>
    </w:p>
    <w:p w14:paraId="04A637C6" w14:textId="77777777" w:rsidR="00627313" w:rsidRPr="00F308A3" w:rsidRDefault="00627313" w:rsidP="00627313">
      <w:pPr>
        <w:ind w:right="158"/>
        <w:rPr>
          <w:rFonts w:ascii="Arial" w:hAnsi="Arial" w:cs="Arial"/>
          <w:sz w:val="20"/>
        </w:rPr>
      </w:pPr>
      <w:r w:rsidRPr="00F308A3">
        <w:rPr>
          <w:rFonts w:ascii="Arial" w:hAnsi="Arial" w:cs="Arial"/>
          <w:b/>
          <w:caps/>
          <w:sz w:val="20"/>
        </w:rPr>
        <w:t>Mobile Vendor</w:t>
      </w:r>
      <w:r w:rsidRPr="00F308A3">
        <w:rPr>
          <w:rFonts w:ascii="Arial" w:hAnsi="Arial" w:cs="Arial"/>
          <w:sz w:val="20"/>
        </w:rPr>
        <w:t xml:space="preserve"> means an independently operated vehicle, structure, or mobile vending apparatus occupying public or </w:t>
      </w:r>
      <w:r w:rsidR="000A4B0F">
        <w:rPr>
          <w:rFonts w:ascii="Arial" w:hAnsi="Arial" w:cs="Arial"/>
          <w:sz w:val="20"/>
        </w:rPr>
        <w:t xml:space="preserve">private commercial </w:t>
      </w:r>
      <w:r w:rsidRPr="00F308A3">
        <w:rPr>
          <w:rFonts w:ascii="Arial" w:hAnsi="Arial" w:cs="Arial"/>
          <w:sz w:val="20"/>
        </w:rPr>
        <w:t>space, typically for the purpose of providing food and beverages, retail products, or services for commercial sale for a business entity, in an outdoor setting to either passers-by or seated patrons.</w:t>
      </w:r>
    </w:p>
    <w:p w14:paraId="77B66079" w14:textId="77777777" w:rsidR="00627313" w:rsidRPr="00F308A3" w:rsidRDefault="00627313" w:rsidP="00627313">
      <w:pPr>
        <w:ind w:right="158"/>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377"/>
        <w:gridCol w:w="1377"/>
        <w:gridCol w:w="1377"/>
        <w:gridCol w:w="1377"/>
      </w:tblGrid>
      <w:tr w:rsidR="00627313" w:rsidRPr="00F308A3" w14:paraId="56500048" w14:textId="77777777" w:rsidTr="00C95CDB">
        <w:tc>
          <w:tcPr>
            <w:tcW w:w="4068" w:type="dxa"/>
            <w:shd w:val="clear" w:color="auto" w:fill="auto"/>
          </w:tcPr>
          <w:p w14:paraId="2A9FEEFB" w14:textId="77777777" w:rsidR="00627313" w:rsidRPr="00F308A3" w:rsidRDefault="00627313" w:rsidP="00C95CDB">
            <w:pPr>
              <w:ind w:right="158"/>
              <w:rPr>
                <w:rFonts w:ascii="Arial" w:hAnsi="Arial" w:cs="Arial"/>
                <w:b/>
                <w:sz w:val="18"/>
                <w:szCs w:val="18"/>
                <w:lang w:val="en-GB"/>
              </w:rPr>
            </w:pPr>
            <w:r w:rsidRPr="00F308A3">
              <w:rPr>
                <w:rFonts w:ascii="Arial" w:hAnsi="Arial" w:cs="Arial"/>
                <w:b/>
                <w:sz w:val="18"/>
                <w:szCs w:val="18"/>
                <w:lang w:val="en-GB"/>
              </w:rPr>
              <w:t>Regulation</w:t>
            </w:r>
          </w:p>
        </w:tc>
        <w:tc>
          <w:tcPr>
            <w:tcW w:w="1377" w:type="dxa"/>
            <w:shd w:val="clear" w:color="auto" w:fill="auto"/>
          </w:tcPr>
          <w:p w14:paraId="549FD1BF" w14:textId="77777777" w:rsidR="00627313" w:rsidRPr="00F308A3" w:rsidRDefault="00627313" w:rsidP="00C95CDB">
            <w:pPr>
              <w:ind w:right="158"/>
              <w:jc w:val="center"/>
              <w:rPr>
                <w:rFonts w:ascii="Arial" w:hAnsi="Arial" w:cs="Arial"/>
                <w:b/>
                <w:sz w:val="18"/>
                <w:szCs w:val="18"/>
                <w:lang w:val="en-GB"/>
              </w:rPr>
            </w:pPr>
            <w:r w:rsidRPr="00F308A3">
              <w:rPr>
                <w:rFonts w:ascii="Arial" w:hAnsi="Arial" w:cs="Arial"/>
                <w:b/>
                <w:sz w:val="18"/>
                <w:szCs w:val="18"/>
                <w:lang w:val="en-GB"/>
              </w:rPr>
              <w:t>Private Property</w:t>
            </w:r>
            <w:r w:rsidR="000A4B0F">
              <w:rPr>
                <w:rFonts w:ascii="Arial" w:hAnsi="Arial" w:cs="Arial"/>
                <w:b/>
                <w:sz w:val="18"/>
                <w:szCs w:val="18"/>
                <w:lang w:val="en-GB"/>
              </w:rPr>
              <w:t xml:space="preserve"> (if permitted by Zoning)</w:t>
            </w:r>
          </w:p>
        </w:tc>
        <w:tc>
          <w:tcPr>
            <w:tcW w:w="1377" w:type="dxa"/>
            <w:shd w:val="clear" w:color="auto" w:fill="auto"/>
          </w:tcPr>
          <w:p w14:paraId="123E7FEE" w14:textId="77777777" w:rsidR="00627313" w:rsidRPr="00F308A3" w:rsidRDefault="00627313" w:rsidP="00C95CDB">
            <w:pPr>
              <w:ind w:right="158"/>
              <w:jc w:val="center"/>
              <w:rPr>
                <w:rFonts w:ascii="Arial" w:hAnsi="Arial" w:cs="Arial"/>
                <w:b/>
                <w:sz w:val="18"/>
                <w:szCs w:val="18"/>
                <w:lang w:val="en-GB"/>
              </w:rPr>
            </w:pPr>
            <w:r w:rsidRPr="00F308A3">
              <w:rPr>
                <w:rFonts w:ascii="Arial" w:hAnsi="Arial" w:cs="Arial"/>
                <w:b/>
                <w:sz w:val="18"/>
                <w:szCs w:val="18"/>
                <w:lang w:val="en-GB"/>
              </w:rPr>
              <w:t>Street Locations</w:t>
            </w:r>
          </w:p>
        </w:tc>
        <w:tc>
          <w:tcPr>
            <w:tcW w:w="1377" w:type="dxa"/>
            <w:shd w:val="clear" w:color="auto" w:fill="auto"/>
          </w:tcPr>
          <w:p w14:paraId="02BE8463" w14:textId="77777777" w:rsidR="00627313" w:rsidRPr="00F308A3" w:rsidRDefault="000A4B0F" w:rsidP="00C95CDB">
            <w:pPr>
              <w:ind w:right="158"/>
              <w:jc w:val="center"/>
              <w:rPr>
                <w:rFonts w:ascii="Arial" w:hAnsi="Arial" w:cs="Arial"/>
                <w:b/>
                <w:sz w:val="18"/>
                <w:szCs w:val="18"/>
                <w:lang w:val="en-GB"/>
              </w:rPr>
            </w:pPr>
            <w:r>
              <w:rPr>
                <w:rFonts w:ascii="Arial" w:hAnsi="Arial" w:cs="Arial"/>
                <w:b/>
                <w:sz w:val="18"/>
                <w:szCs w:val="18"/>
                <w:lang w:val="en-GB"/>
              </w:rPr>
              <w:t xml:space="preserve">Public </w:t>
            </w:r>
            <w:r w:rsidR="00627313" w:rsidRPr="00F308A3">
              <w:rPr>
                <w:rFonts w:ascii="Arial" w:hAnsi="Arial" w:cs="Arial"/>
                <w:b/>
                <w:sz w:val="18"/>
                <w:szCs w:val="18"/>
                <w:lang w:val="en-GB"/>
              </w:rPr>
              <w:t>Parks</w:t>
            </w:r>
          </w:p>
        </w:tc>
        <w:tc>
          <w:tcPr>
            <w:tcW w:w="1377" w:type="dxa"/>
            <w:shd w:val="clear" w:color="auto" w:fill="auto"/>
          </w:tcPr>
          <w:p w14:paraId="61E982E9" w14:textId="77777777" w:rsidR="00627313" w:rsidRPr="00F308A3" w:rsidRDefault="00627313" w:rsidP="00C95CDB">
            <w:pPr>
              <w:ind w:right="158"/>
              <w:jc w:val="center"/>
              <w:rPr>
                <w:rFonts w:ascii="Arial" w:hAnsi="Arial" w:cs="Arial"/>
                <w:b/>
                <w:sz w:val="18"/>
                <w:szCs w:val="18"/>
                <w:lang w:val="en-GB"/>
              </w:rPr>
            </w:pPr>
            <w:r w:rsidRPr="00F308A3">
              <w:rPr>
                <w:rFonts w:ascii="Arial" w:hAnsi="Arial" w:cs="Arial"/>
                <w:b/>
                <w:sz w:val="18"/>
                <w:szCs w:val="18"/>
                <w:lang w:val="en-GB"/>
              </w:rPr>
              <w:t>Mobile Unit</w:t>
            </w:r>
          </w:p>
        </w:tc>
      </w:tr>
      <w:tr w:rsidR="00627313" w:rsidRPr="00F308A3" w14:paraId="7B67E256" w14:textId="77777777" w:rsidTr="00C95CDB">
        <w:tc>
          <w:tcPr>
            <w:tcW w:w="4068" w:type="dxa"/>
            <w:shd w:val="clear" w:color="auto" w:fill="auto"/>
          </w:tcPr>
          <w:p w14:paraId="5627C09E" w14:textId="77777777" w:rsidR="00627313" w:rsidRPr="00F308A3" w:rsidRDefault="00627313" w:rsidP="00C95CDB">
            <w:pPr>
              <w:ind w:right="158"/>
              <w:rPr>
                <w:rFonts w:ascii="Arial" w:hAnsi="Arial" w:cs="Arial"/>
                <w:sz w:val="18"/>
                <w:szCs w:val="18"/>
                <w:lang w:val="en-GB"/>
              </w:rPr>
            </w:pPr>
            <w:r w:rsidRPr="00F308A3">
              <w:rPr>
                <w:rFonts w:ascii="Arial" w:hAnsi="Arial" w:cs="Arial"/>
                <w:sz w:val="18"/>
                <w:szCs w:val="18"/>
                <w:lang w:val="en-GB"/>
              </w:rPr>
              <w:t>Business Licence</w:t>
            </w:r>
          </w:p>
        </w:tc>
        <w:tc>
          <w:tcPr>
            <w:tcW w:w="1377" w:type="dxa"/>
            <w:shd w:val="clear" w:color="auto" w:fill="auto"/>
          </w:tcPr>
          <w:p w14:paraId="4E154DE8"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225A9553"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081F550B"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350E29D7"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r>
      <w:tr w:rsidR="00627313" w:rsidRPr="00F308A3" w14:paraId="013C068F" w14:textId="77777777" w:rsidTr="00C95CDB">
        <w:tc>
          <w:tcPr>
            <w:tcW w:w="4068" w:type="dxa"/>
            <w:shd w:val="clear" w:color="auto" w:fill="auto"/>
          </w:tcPr>
          <w:p w14:paraId="5B62F726" w14:textId="77777777" w:rsidR="00627313" w:rsidRPr="00F308A3" w:rsidRDefault="00627313" w:rsidP="00C95CDB">
            <w:pPr>
              <w:ind w:right="158"/>
              <w:rPr>
                <w:rFonts w:ascii="Arial" w:hAnsi="Arial" w:cs="Arial"/>
                <w:sz w:val="18"/>
                <w:szCs w:val="18"/>
                <w:lang w:val="en-GB"/>
              </w:rPr>
            </w:pPr>
            <w:r w:rsidRPr="00F308A3">
              <w:rPr>
                <w:rFonts w:ascii="Arial" w:hAnsi="Arial" w:cs="Arial"/>
                <w:sz w:val="18"/>
                <w:szCs w:val="18"/>
                <w:lang w:val="en-GB"/>
              </w:rPr>
              <w:t>Fire Department approval</w:t>
            </w:r>
          </w:p>
        </w:tc>
        <w:tc>
          <w:tcPr>
            <w:tcW w:w="1377" w:type="dxa"/>
            <w:shd w:val="clear" w:color="auto" w:fill="auto"/>
          </w:tcPr>
          <w:p w14:paraId="7EB05B05"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4EA0D670"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0B4F57D7"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7DE97BB7"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r>
      <w:tr w:rsidR="00627313" w:rsidRPr="00F308A3" w14:paraId="268DC2EA" w14:textId="77777777" w:rsidTr="00C95CDB">
        <w:tc>
          <w:tcPr>
            <w:tcW w:w="4068" w:type="dxa"/>
            <w:shd w:val="clear" w:color="auto" w:fill="auto"/>
          </w:tcPr>
          <w:p w14:paraId="76D43ECA" w14:textId="77777777" w:rsidR="00627313" w:rsidRPr="00F308A3" w:rsidRDefault="00627313" w:rsidP="00C95CDB">
            <w:pPr>
              <w:ind w:right="158"/>
              <w:rPr>
                <w:rFonts w:ascii="Arial" w:hAnsi="Arial" w:cs="Arial"/>
                <w:sz w:val="18"/>
                <w:szCs w:val="18"/>
                <w:lang w:val="en-GB"/>
              </w:rPr>
            </w:pPr>
            <w:r w:rsidRPr="00F308A3">
              <w:rPr>
                <w:rFonts w:ascii="Arial" w:hAnsi="Arial" w:cs="Arial"/>
                <w:sz w:val="18"/>
                <w:szCs w:val="18"/>
                <w:lang w:val="en-GB"/>
              </w:rPr>
              <w:t>Health approval</w:t>
            </w:r>
          </w:p>
        </w:tc>
        <w:tc>
          <w:tcPr>
            <w:tcW w:w="1377" w:type="dxa"/>
            <w:shd w:val="clear" w:color="auto" w:fill="auto"/>
          </w:tcPr>
          <w:p w14:paraId="4779B6FB"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236D9A45"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3EC40FCD"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029EF0EF"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r>
      <w:tr w:rsidR="00627313" w:rsidRPr="00F308A3" w14:paraId="4DD9D82A" w14:textId="77777777" w:rsidTr="00C95CDB">
        <w:tc>
          <w:tcPr>
            <w:tcW w:w="4068" w:type="dxa"/>
            <w:shd w:val="clear" w:color="auto" w:fill="auto"/>
          </w:tcPr>
          <w:p w14:paraId="277B466E" w14:textId="77777777" w:rsidR="00627313" w:rsidRPr="00F308A3" w:rsidRDefault="00627313" w:rsidP="00C95CDB">
            <w:pPr>
              <w:ind w:right="158"/>
              <w:rPr>
                <w:rFonts w:ascii="Arial" w:hAnsi="Arial" w:cs="Arial"/>
                <w:sz w:val="18"/>
                <w:szCs w:val="18"/>
                <w:lang w:val="en-GB"/>
              </w:rPr>
            </w:pPr>
            <w:r w:rsidRPr="00F308A3">
              <w:rPr>
                <w:rFonts w:ascii="Arial" w:hAnsi="Arial" w:cs="Arial"/>
                <w:sz w:val="18"/>
                <w:szCs w:val="18"/>
                <w:lang w:val="en-GB"/>
              </w:rPr>
              <w:t>Insurance</w:t>
            </w:r>
          </w:p>
        </w:tc>
        <w:tc>
          <w:tcPr>
            <w:tcW w:w="1377" w:type="dxa"/>
            <w:shd w:val="clear" w:color="auto" w:fill="auto"/>
          </w:tcPr>
          <w:p w14:paraId="3F49B603"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09D878F2"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50A485F3"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52B3914B"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r>
      <w:tr w:rsidR="00627313" w:rsidRPr="00F308A3" w14:paraId="769037C9" w14:textId="77777777" w:rsidTr="00C95CDB">
        <w:tc>
          <w:tcPr>
            <w:tcW w:w="4068" w:type="dxa"/>
            <w:shd w:val="clear" w:color="auto" w:fill="auto"/>
          </w:tcPr>
          <w:p w14:paraId="3946AF01" w14:textId="77777777" w:rsidR="00627313" w:rsidRPr="00F308A3" w:rsidRDefault="00627313" w:rsidP="00C95CDB">
            <w:pPr>
              <w:ind w:right="158"/>
              <w:rPr>
                <w:rFonts w:ascii="Arial" w:hAnsi="Arial" w:cs="Arial"/>
                <w:sz w:val="18"/>
                <w:szCs w:val="18"/>
                <w:lang w:val="en-GB"/>
              </w:rPr>
            </w:pPr>
            <w:r w:rsidRPr="00F308A3">
              <w:rPr>
                <w:rFonts w:ascii="Arial" w:hAnsi="Arial" w:cs="Arial"/>
                <w:sz w:val="18"/>
                <w:szCs w:val="18"/>
                <w:lang w:val="en-GB"/>
              </w:rPr>
              <w:t>Tidy area</w:t>
            </w:r>
          </w:p>
        </w:tc>
        <w:tc>
          <w:tcPr>
            <w:tcW w:w="1377" w:type="dxa"/>
            <w:shd w:val="clear" w:color="auto" w:fill="auto"/>
          </w:tcPr>
          <w:p w14:paraId="67B49AD8"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16A53660"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5B23B58C"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03F8B04D"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r>
      <w:tr w:rsidR="00627313" w:rsidRPr="00F308A3" w14:paraId="5B533171" w14:textId="77777777" w:rsidTr="00C95CDB">
        <w:tc>
          <w:tcPr>
            <w:tcW w:w="4068" w:type="dxa"/>
            <w:shd w:val="clear" w:color="auto" w:fill="auto"/>
          </w:tcPr>
          <w:p w14:paraId="15B9149B" w14:textId="77777777" w:rsidR="00627313" w:rsidRPr="00F308A3" w:rsidRDefault="00627313" w:rsidP="00C95CDB">
            <w:pPr>
              <w:ind w:right="158"/>
              <w:rPr>
                <w:rFonts w:ascii="Arial" w:hAnsi="Arial" w:cs="Arial"/>
                <w:sz w:val="18"/>
                <w:szCs w:val="18"/>
                <w:lang w:val="en-GB"/>
              </w:rPr>
            </w:pPr>
            <w:r w:rsidRPr="00F308A3">
              <w:rPr>
                <w:rFonts w:ascii="Arial" w:hAnsi="Arial" w:cs="Arial"/>
                <w:sz w:val="18"/>
                <w:szCs w:val="18"/>
                <w:lang w:val="en-GB"/>
              </w:rPr>
              <w:t>Noise impact minimal</w:t>
            </w:r>
          </w:p>
        </w:tc>
        <w:tc>
          <w:tcPr>
            <w:tcW w:w="1377" w:type="dxa"/>
            <w:shd w:val="clear" w:color="auto" w:fill="auto"/>
          </w:tcPr>
          <w:p w14:paraId="78583813"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6B6C32D3"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30E6C7A8"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20864D60"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r>
      <w:tr w:rsidR="00627313" w:rsidRPr="00F308A3" w14:paraId="070C2E51" w14:textId="77777777" w:rsidTr="00C95CDB">
        <w:tc>
          <w:tcPr>
            <w:tcW w:w="4068" w:type="dxa"/>
            <w:shd w:val="clear" w:color="auto" w:fill="auto"/>
          </w:tcPr>
          <w:p w14:paraId="219CA687" w14:textId="77777777" w:rsidR="00627313" w:rsidRPr="00F308A3" w:rsidRDefault="00627313" w:rsidP="00C95CDB">
            <w:pPr>
              <w:ind w:right="158"/>
              <w:rPr>
                <w:rFonts w:ascii="Arial" w:hAnsi="Arial" w:cs="Arial"/>
                <w:sz w:val="18"/>
                <w:szCs w:val="18"/>
                <w:lang w:val="en-GB"/>
              </w:rPr>
            </w:pPr>
            <w:r w:rsidRPr="00F308A3">
              <w:rPr>
                <w:rFonts w:ascii="Arial" w:hAnsi="Arial" w:cs="Arial"/>
                <w:sz w:val="18"/>
                <w:szCs w:val="18"/>
                <w:lang w:val="en-GB"/>
              </w:rPr>
              <w:t>No obstruction to pedestrian flow</w:t>
            </w:r>
          </w:p>
        </w:tc>
        <w:tc>
          <w:tcPr>
            <w:tcW w:w="1377" w:type="dxa"/>
            <w:shd w:val="clear" w:color="auto" w:fill="auto"/>
          </w:tcPr>
          <w:p w14:paraId="11AD40CB"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3E9B649E"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6A6FD611"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5F742DC1"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r>
      <w:tr w:rsidR="00627313" w:rsidRPr="00F308A3" w14:paraId="3E693809" w14:textId="77777777" w:rsidTr="00C95CDB">
        <w:tc>
          <w:tcPr>
            <w:tcW w:w="4068" w:type="dxa"/>
            <w:shd w:val="clear" w:color="auto" w:fill="auto"/>
          </w:tcPr>
          <w:p w14:paraId="79598DCC" w14:textId="77777777" w:rsidR="00627313" w:rsidRPr="00F308A3" w:rsidRDefault="00627313" w:rsidP="00C95CDB">
            <w:pPr>
              <w:ind w:right="158"/>
              <w:rPr>
                <w:rFonts w:ascii="Arial" w:hAnsi="Arial" w:cs="Arial"/>
                <w:sz w:val="18"/>
                <w:szCs w:val="18"/>
                <w:lang w:val="en-GB"/>
              </w:rPr>
            </w:pPr>
            <w:r w:rsidRPr="00F308A3">
              <w:rPr>
                <w:rFonts w:ascii="Arial" w:hAnsi="Arial" w:cs="Arial"/>
                <w:sz w:val="18"/>
                <w:szCs w:val="18"/>
                <w:lang w:val="en-GB"/>
              </w:rPr>
              <w:t>No obstruction to vehicle flow</w:t>
            </w:r>
          </w:p>
        </w:tc>
        <w:tc>
          <w:tcPr>
            <w:tcW w:w="1377" w:type="dxa"/>
            <w:shd w:val="clear" w:color="auto" w:fill="auto"/>
          </w:tcPr>
          <w:p w14:paraId="7BA1CA09"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08D0B016"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48FFF65C"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1E9B145F"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r>
      <w:tr w:rsidR="00627313" w:rsidRPr="00F308A3" w14:paraId="2FB50813" w14:textId="77777777" w:rsidTr="00C95CDB">
        <w:tc>
          <w:tcPr>
            <w:tcW w:w="4068" w:type="dxa"/>
            <w:shd w:val="clear" w:color="auto" w:fill="auto"/>
          </w:tcPr>
          <w:p w14:paraId="65977B99" w14:textId="77777777" w:rsidR="00627313" w:rsidRPr="00F308A3" w:rsidRDefault="00627313" w:rsidP="00C95CDB">
            <w:pPr>
              <w:ind w:right="158"/>
              <w:rPr>
                <w:rFonts w:ascii="Arial" w:hAnsi="Arial" w:cs="Arial"/>
                <w:sz w:val="18"/>
                <w:szCs w:val="18"/>
                <w:lang w:val="en-GB"/>
              </w:rPr>
            </w:pPr>
            <w:r w:rsidRPr="00F308A3">
              <w:rPr>
                <w:rFonts w:ascii="Arial" w:hAnsi="Arial" w:cs="Arial"/>
                <w:sz w:val="18"/>
                <w:szCs w:val="18"/>
                <w:lang w:val="en-GB"/>
              </w:rPr>
              <w:t>Approval of property owner</w:t>
            </w:r>
          </w:p>
        </w:tc>
        <w:tc>
          <w:tcPr>
            <w:tcW w:w="1377" w:type="dxa"/>
            <w:shd w:val="clear" w:color="auto" w:fill="auto"/>
          </w:tcPr>
          <w:p w14:paraId="7F6D7D9C"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2678D27E" w14:textId="77777777" w:rsidR="00627313" w:rsidRPr="00F308A3" w:rsidRDefault="00627313" w:rsidP="00C95CDB">
            <w:pPr>
              <w:ind w:right="158"/>
              <w:jc w:val="center"/>
              <w:rPr>
                <w:rFonts w:ascii="Arial" w:hAnsi="Arial" w:cs="Arial"/>
                <w:sz w:val="18"/>
                <w:szCs w:val="18"/>
                <w:lang w:val="en-GB"/>
              </w:rPr>
            </w:pPr>
          </w:p>
        </w:tc>
        <w:tc>
          <w:tcPr>
            <w:tcW w:w="1377" w:type="dxa"/>
            <w:shd w:val="clear" w:color="auto" w:fill="auto"/>
          </w:tcPr>
          <w:p w14:paraId="042FF954" w14:textId="77777777" w:rsidR="00627313" w:rsidRPr="00F308A3" w:rsidRDefault="00627313" w:rsidP="00C95CDB">
            <w:pPr>
              <w:ind w:right="158"/>
              <w:jc w:val="center"/>
              <w:rPr>
                <w:rFonts w:ascii="Arial" w:hAnsi="Arial" w:cs="Arial"/>
                <w:sz w:val="18"/>
                <w:szCs w:val="18"/>
                <w:lang w:val="en-GB"/>
              </w:rPr>
            </w:pPr>
          </w:p>
        </w:tc>
        <w:tc>
          <w:tcPr>
            <w:tcW w:w="1377" w:type="dxa"/>
            <w:shd w:val="clear" w:color="auto" w:fill="auto"/>
          </w:tcPr>
          <w:p w14:paraId="3F7CBEEB" w14:textId="77777777" w:rsidR="00627313" w:rsidRPr="00F308A3" w:rsidRDefault="00627313" w:rsidP="00C95CDB">
            <w:pPr>
              <w:ind w:right="158"/>
              <w:jc w:val="center"/>
              <w:rPr>
                <w:rFonts w:ascii="Arial" w:hAnsi="Arial" w:cs="Arial"/>
                <w:sz w:val="18"/>
                <w:szCs w:val="18"/>
                <w:lang w:val="en-GB"/>
              </w:rPr>
            </w:pPr>
          </w:p>
        </w:tc>
      </w:tr>
      <w:tr w:rsidR="00627313" w:rsidRPr="00F308A3" w14:paraId="700C8D51" w14:textId="77777777" w:rsidTr="00C95CDB">
        <w:tc>
          <w:tcPr>
            <w:tcW w:w="4068" w:type="dxa"/>
            <w:shd w:val="clear" w:color="auto" w:fill="auto"/>
          </w:tcPr>
          <w:p w14:paraId="4F039E6A" w14:textId="77777777" w:rsidR="00627313" w:rsidRPr="00F308A3" w:rsidRDefault="00627313" w:rsidP="00C95CDB">
            <w:pPr>
              <w:ind w:right="158"/>
              <w:rPr>
                <w:rFonts w:ascii="Arial" w:hAnsi="Arial" w:cs="Arial"/>
                <w:sz w:val="18"/>
                <w:szCs w:val="18"/>
                <w:lang w:val="en-GB"/>
              </w:rPr>
            </w:pPr>
            <w:r w:rsidRPr="00F308A3">
              <w:rPr>
                <w:rFonts w:ascii="Arial" w:hAnsi="Arial" w:cs="Arial"/>
                <w:sz w:val="18"/>
                <w:szCs w:val="18"/>
                <w:lang w:val="en-GB"/>
              </w:rPr>
              <w:t>Hours</w:t>
            </w:r>
          </w:p>
        </w:tc>
        <w:tc>
          <w:tcPr>
            <w:tcW w:w="1377" w:type="dxa"/>
            <w:shd w:val="clear" w:color="auto" w:fill="auto"/>
          </w:tcPr>
          <w:p w14:paraId="58E1165B" w14:textId="77777777" w:rsidR="00627313" w:rsidRPr="00F308A3" w:rsidRDefault="00627313" w:rsidP="00C95CDB">
            <w:pPr>
              <w:ind w:right="158"/>
              <w:jc w:val="center"/>
              <w:rPr>
                <w:rFonts w:ascii="Arial" w:hAnsi="Arial" w:cs="Arial"/>
                <w:sz w:val="14"/>
                <w:szCs w:val="14"/>
                <w:lang w:val="en-GB"/>
              </w:rPr>
            </w:pPr>
            <w:r w:rsidRPr="00F308A3">
              <w:rPr>
                <w:rFonts w:ascii="Arial" w:hAnsi="Arial" w:cs="Arial"/>
                <w:sz w:val="14"/>
                <w:szCs w:val="14"/>
                <w:lang w:val="en-GB"/>
              </w:rPr>
              <w:t>8:00 a.m.–10:00 p.m.</w:t>
            </w:r>
          </w:p>
        </w:tc>
        <w:tc>
          <w:tcPr>
            <w:tcW w:w="1377" w:type="dxa"/>
            <w:shd w:val="clear" w:color="auto" w:fill="auto"/>
          </w:tcPr>
          <w:p w14:paraId="4E2396B2" w14:textId="77777777" w:rsidR="00627313" w:rsidRPr="00F308A3" w:rsidRDefault="00C74E75" w:rsidP="00C74E75">
            <w:pPr>
              <w:ind w:right="158"/>
              <w:jc w:val="center"/>
              <w:rPr>
                <w:rFonts w:ascii="Arial" w:hAnsi="Arial" w:cs="Arial"/>
                <w:sz w:val="14"/>
                <w:szCs w:val="14"/>
                <w:lang w:val="en-GB"/>
              </w:rPr>
            </w:pPr>
            <w:r>
              <w:rPr>
                <w:rFonts w:ascii="Arial" w:hAnsi="Arial" w:cs="Arial"/>
                <w:sz w:val="14"/>
                <w:szCs w:val="14"/>
                <w:lang w:val="en-GB"/>
              </w:rPr>
              <w:t>9</w:t>
            </w:r>
            <w:r w:rsidR="00627313" w:rsidRPr="00F308A3">
              <w:rPr>
                <w:rFonts w:ascii="Arial" w:hAnsi="Arial" w:cs="Arial"/>
                <w:sz w:val="14"/>
                <w:szCs w:val="14"/>
                <w:lang w:val="en-GB"/>
              </w:rPr>
              <w:t xml:space="preserve">:00 a.m. – </w:t>
            </w:r>
            <w:r>
              <w:rPr>
                <w:rFonts w:ascii="Arial" w:hAnsi="Arial" w:cs="Arial"/>
                <w:sz w:val="14"/>
                <w:szCs w:val="14"/>
                <w:lang w:val="en-GB"/>
              </w:rPr>
              <w:t>7</w:t>
            </w:r>
            <w:r w:rsidR="00627313" w:rsidRPr="00F308A3">
              <w:rPr>
                <w:rFonts w:ascii="Arial" w:hAnsi="Arial" w:cs="Arial"/>
                <w:sz w:val="14"/>
                <w:szCs w:val="14"/>
                <w:lang w:val="en-GB"/>
              </w:rPr>
              <w:t>:00 p.m.</w:t>
            </w:r>
          </w:p>
        </w:tc>
        <w:tc>
          <w:tcPr>
            <w:tcW w:w="1377" w:type="dxa"/>
            <w:shd w:val="clear" w:color="auto" w:fill="auto"/>
          </w:tcPr>
          <w:p w14:paraId="46590B3F" w14:textId="77777777" w:rsidR="00627313" w:rsidRPr="00F308A3" w:rsidRDefault="00C74E75" w:rsidP="00C74E75">
            <w:pPr>
              <w:ind w:right="158"/>
              <w:jc w:val="center"/>
              <w:rPr>
                <w:rFonts w:ascii="Arial" w:hAnsi="Arial" w:cs="Arial"/>
                <w:sz w:val="14"/>
                <w:szCs w:val="14"/>
                <w:lang w:val="en-GB"/>
              </w:rPr>
            </w:pPr>
            <w:r>
              <w:rPr>
                <w:rFonts w:ascii="Arial" w:hAnsi="Arial" w:cs="Arial"/>
                <w:sz w:val="14"/>
                <w:szCs w:val="14"/>
                <w:lang w:val="en-GB"/>
              </w:rPr>
              <w:t>Based on Times of Event</w:t>
            </w:r>
          </w:p>
        </w:tc>
        <w:tc>
          <w:tcPr>
            <w:tcW w:w="1377" w:type="dxa"/>
            <w:shd w:val="clear" w:color="auto" w:fill="auto"/>
          </w:tcPr>
          <w:p w14:paraId="61114EE5" w14:textId="77777777" w:rsidR="00627313" w:rsidRPr="00F308A3" w:rsidRDefault="00627313" w:rsidP="00C95CDB">
            <w:pPr>
              <w:ind w:right="158"/>
              <w:jc w:val="center"/>
              <w:rPr>
                <w:rFonts w:ascii="Arial" w:hAnsi="Arial" w:cs="Arial"/>
                <w:sz w:val="14"/>
                <w:szCs w:val="14"/>
                <w:lang w:val="en-GB"/>
              </w:rPr>
            </w:pPr>
            <w:r w:rsidRPr="00F308A3">
              <w:rPr>
                <w:rFonts w:ascii="Arial" w:hAnsi="Arial" w:cs="Arial"/>
                <w:sz w:val="14"/>
                <w:szCs w:val="14"/>
                <w:lang w:val="en-GB"/>
              </w:rPr>
              <w:t>10:00 a.m. – 7:00 p.m.</w:t>
            </w:r>
          </w:p>
        </w:tc>
      </w:tr>
      <w:tr w:rsidR="00627313" w:rsidRPr="00F308A3" w14:paraId="1596EA19" w14:textId="77777777" w:rsidTr="00C95CDB">
        <w:tc>
          <w:tcPr>
            <w:tcW w:w="4068" w:type="dxa"/>
            <w:shd w:val="clear" w:color="auto" w:fill="auto"/>
          </w:tcPr>
          <w:p w14:paraId="2C964C5F" w14:textId="77777777" w:rsidR="00627313" w:rsidRPr="00F308A3" w:rsidRDefault="00627313" w:rsidP="00C95CDB">
            <w:pPr>
              <w:ind w:right="158"/>
              <w:rPr>
                <w:rFonts w:ascii="Arial" w:hAnsi="Arial" w:cs="Arial"/>
                <w:sz w:val="18"/>
                <w:szCs w:val="18"/>
                <w:lang w:val="en-GB"/>
              </w:rPr>
            </w:pPr>
            <w:r w:rsidRPr="00F308A3">
              <w:rPr>
                <w:rFonts w:ascii="Arial" w:hAnsi="Arial" w:cs="Arial"/>
                <w:sz w:val="18"/>
                <w:szCs w:val="18"/>
                <w:lang w:val="en-GB"/>
              </w:rPr>
              <w:t>Pictures of vehicle / trailer</w:t>
            </w:r>
          </w:p>
        </w:tc>
        <w:tc>
          <w:tcPr>
            <w:tcW w:w="1377" w:type="dxa"/>
            <w:shd w:val="clear" w:color="auto" w:fill="auto"/>
          </w:tcPr>
          <w:p w14:paraId="1CFC9A60"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21BB21C1"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230AAA87"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6B3CC678"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r>
      <w:tr w:rsidR="00627313" w:rsidRPr="00F308A3" w14:paraId="213AE0B2" w14:textId="77777777" w:rsidTr="00C95CDB">
        <w:tc>
          <w:tcPr>
            <w:tcW w:w="4068" w:type="dxa"/>
            <w:shd w:val="clear" w:color="auto" w:fill="auto"/>
          </w:tcPr>
          <w:p w14:paraId="599F8856" w14:textId="77777777" w:rsidR="00627313" w:rsidRPr="00F308A3" w:rsidRDefault="00627313" w:rsidP="00C95CDB">
            <w:pPr>
              <w:ind w:right="158"/>
              <w:rPr>
                <w:rFonts w:ascii="Arial" w:hAnsi="Arial" w:cs="Arial"/>
                <w:sz w:val="18"/>
                <w:szCs w:val="18"/>
                <w:lang w:val="en-GB"/>
              </w:rPr>
            </w:pPr>
            <w:r w:rsidRPr="00F308A3">
              <w:rPr>
                <w:rFonts w:ascii="Arial" w:hAnsi="Arial" w:cs="Arial"/>
                <w:sz w:val="18"/>
                <w:szCs w:val="18"/>
                <w:lang w:val="en-GB"/>
              </w:rPr>
              <w:t>Dimensions of vehicle / trailer</w:t>
            </w:r>
          </w:p>
        </w:tc>
        <w:tc>
          <w:tcPr>
            <w:tcW w:w="1377" w:type="dxa"/>
            <w:shd w:val="clear" w:color="auto" w:fill="auto"/>
          </w:tcPr>
          <w:p w14:paraId="583E417A"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6762D749"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55E9EFEC"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c>
          <w:tcPr>
            <w:tcW w:w="1377" w:type="dxa"/>
            <w:shd w:val="clear" w:color="auto" w:fill="auto"/>
          </w:tcPr>
          <w:p w14:paraId="0AA619DD" w14:textId="77777777" w:rsidR="00627313" w:rsidRPr="00F308A3" w:rsidRDefault="00627313" w:rsidP="00C95CDB">
            <w:pPr>
              <w:ind w:right="158"/>
              <w:jc w:val="center"/>
              <w:rPr>
                <w:rFonts w:ascii="Arial" w:hAnsi="Arial" w:cs="Arial"/>
                <w:sz w:val="18"/>
                <w:szCs w:val="18"/>
                <w:lang w:val="en-GB"/>
              </w:rPr>
            </w:pPr>
            <w:r w:rsidRPr="00F308A3">
              <w:rPr>
                <w:rFonts w:ascii="Arial" w:hAnsi="Arial" w:cs="Arial"/>
                <w:sz w:val="18"/>
                <w:szCs w:val="18"/>
                <w:lang w:val="en-GB"/>
              </w:rPr>
              <w:sym w:font="Wingdings 2" w:char="F050"/>
            </w:r>
          </w:p>
        </w:tc>
      </w:tr>
      <w:tr w:rsidR="00627313" w:rsidRPr="00F308A3" w14:paraId="0A169EAC" w14:textId="77777777" w:rsidTr="00C95CDB">
        <w:tc>
          <w:tcPr>
            <w:tcW w:w="4068" w:type="dxa"/>
            <w:shd w:val="clear" w:color="auto" w:fill="auto"/>
          </w:tcPr>
          <w:p w14:paraId="6ACAC2FC" w14:textId="77777777" w:rsidR="00627313" w:rsidRPr="00F308A3" w:rsidRDefault="000A4B0F" w:rsidP="00C95CDB">
            <w:pPr>
              <w:ind w:right="158"/>
              <w:rPr>
                <w:rFonts w:ascii="Arial" w:hAnsi="Arial" w:cs="Arial"/>
                <w:sz w:val="18"/>
                <w:szCs w:val="18"/>
                <w:highlight w:val="yellow"/>
                <w:lang w:val="en-GB"/>
              </w:rPr>
            </w:pPr>
            <w:r>
              <w:rPr>
                <w:rFonts w:ascii="Arial" w:hAnsi="Arial" w:cs="Arial"/>
                <w:sz w:val="18"/>
                <w:szCs w:val="18"/>
                <w:lang w:val="en-GB"/>
              </w:rPr>
              <w:t>Maximum # chairs/tables</w:t>
            </w:r>
          </w:p>
        </w:tc>
        <w:tc>
          <w:tcPr>
            <w:tcW w:w="1377" w:type="dxa"/>
            <w:shd w:val="clear" w:color="auto" w:fill="auto"/>
          </w:tcPr>
          <w:p w14:paraId="7FA731D5" w14:textId="77777777" w:rsidR="00627313" w:rsidRPr="00C74E75" w:rsidRDefault="00C74E75" w:rsidP="00C74E75">
            <w:pPr>
              <w:ind w:right="158"/>
              <w:jc w:val="center"/>
              <w:rPr>
                <w:rFonts w:ascii="Arial" w:hAnsi="Arial" w:cs="Arial"/>
                <w:sz w:val="16"/>
                <w:szCs w:val="16"/>
                <w:lang w:val="en-GB"/>
              </w:rPr>
            </w:pPr>
            <w:r>
              <w:rPr>
                <w:rFonts w:ascii="Arial" w:hAnsi="Arial" w:cs="Arial"/>
                <w:sz w:val="16"/>
                <w:szCs w:val="16"/>
                <w:lang w:val="en-GB"/>
              </w:rPr>
              <w:t>6/3</w:t>
            </w:r>
          </w:p>
        </w:tc>
        <w:tc>
          <w:tcPr>
            <w:tcW w:w="1377" w:type="dxa"/>
            <w:shd w:val="clear" w:color="auto" w:fill="auto"/>
          </w:tcPr>
          <w:p w14:paraId="4C2FB4FC" w14:textId="77777777" w:rsidR="00627313" w:rsidRPr="00C74E75" w:rsidRDefault="00C74E75" w:rsidP="00C74E75">
            <w:pPr>
              <w:ind w:right="158"/>
              <w:jc w:val="center"/>
              <w:rPr>
                <w:rFonts w:ascii="Arial" w:hAnsi="Arial" w:cs="Arial"/>
                <w:sz w:val="16"/>
                <w:szCs w:val="16"/>
                <w:lang w:val="en-GB"/>
              </w:rPr>
            </w:pPr>
            <w:r>
              <w:rPr>
                <w:rFonts w:ascii="Arial" w:hAnsi="Arial" w:cs="Arial"/>
                <w:sz w:val="16"/>
                <w:szCs w:val="16"/>
                <w:lang w:val="en-GB"/>
              </w:rPr>
              <w:t>4/2</w:t>
            </w:r>
          </w:p>
        </w:tc>
        <w:tc>
          <w:tcPr>
            <w:tcW w:w="1377" w:type="dxa"/>
            <w:shd w:val="clear" w:color="auto" w:fill="auto"/>
          </w:tcPr>
          <w:p w14:paraId="5D3F0415" w14:textId="77777777" w:rsidR="00627313" w:rsidRPr="00C74E75" w:rsidRDefault="00C74E75" w:rsidP="00C74E75">
            <w:pPr>
              <w:ind w:right="158"/>
              <w:jc w:val="center"/>
              <w:rPr>
                <w:rFonts w:ascii="Arial" w:hAnsi="Arial" w:cs="Arial"/>
                <w:sz w:val="16"/>
                <w:szCs w:val="16"/>
                <w:lang w:val="en-GB"/>
              </w:rPr>
            </w:pPr>
            <w:r>
              <w:rPr>
                <w:rFonts w:ascii="Arial" w:hAnsi="Arial" w:cs="Arial"/>
                <w:sz w:val="16"/>
                <w:szCs w:val="16"/>
                <w:lang w:val="en-GB"/>
              </w:rPr>
              <w:t>4/2</w:t>
            </w:r>
          </w:p>
        </w:tc>
        <w:tc>
          <w:tcPr>
            <w:tcW w:w="1377" w:type="dxa"/>
            <w:shd w:val="clear" w:color="auto" w:fill="auto"/>
          </w:tcPr>
          <w:p w14:paraId="558C7FFB" w14:textId="77777777" w:rsidR="00627313" w:rsidRPr="00C74E75" w:rsidRDefault="00C74E75" w:rsidP="00C74E75">
            <w:pPr>
              <w:ind w:right="158"/>
              <w:jc w:val="center"/>
              <w:rPr>
                <w:rFonts w:ascii="Arial" w:hAnsi="Arial" w:cs="Arial"/>
                <w:sz w:val="16"/>
                <w:szCs w:val="16"/>
                <w:lang w:val="en-GB"/>
              </w:rPr>
            </w:pPr>
            <w:r>
              <w:rPr>
                <w:rFonts w:ascii="Arial" w:hAnsi="Arial" w:cs="Arial"/>
                <w:sz w:val="16"/>
                <w:szCs w:val="16"/>
                <w:lang w:val="en-GB"/>
              </w:rPr>
              <w:t>4/2</w:t>
            </w:r>
          </w:p>
        </w:tc>
      </w:tr>
      <w:tr w:rsidR="00627313" w:rsidRPr="00F308A3" w14:paraId="21517C69" w14:textId="77777777" w:rsidTr="00C95CDB">
        <w:tc>
          <w:tcPr>
            <w:tcW w:w="4068" w:type="dxa"/>
            <w:shd w:val="clear" w:color="auto" w:fill="auto"/>
          </w:tcPr>
          <w:p w14:paraId="20D1E1D6" w14:textId="77777777" w:rsidR="00627313" w:rsidRPr="00C74E75" w:rsidRDefault="000A4B0F" w:rsidP="00C95CDB">
            <w:pPr>
              <w:ind w:right="158"/>
              <w:rPr>
                <w:rFonts w:ascii="Arial" w:hAnsi="Arial" w:cs="Arial"/>
                <w:sz w:val="18"/>
                <w:szCs w:val="18"/>
                <w:lang w:val="en-GB"/>
              </w:rPr>
            </w:pPr>
            <w:r>
              <w:rPr>
                <w:rFonts w:ascii="Arial" w:hAnsi="Arial" w:cs="Arial"/>
                <w:sz w:val="18"/>
                <w:szCs w:val="18"/>
                <w:lang w:val="en-GB"/>
              </w:rPr>
              <w:t>Setback from building</w:t>
            </w:r>
          </w:p>
        </w:tc>
        <w:tc>
          <w:tcPr>
            <w:tcW w:w="1377" w:type="dxa"/>
            <w:shd w:val="clear" w:color="auto" w:fill="auto"/>
          </w:tcPr>
          <w:p w14:paraId="2ED18ECF" w14:textId="77777777" w:rsidR="00627313" w:rsidRPr="00EB02E0" w:rsidRDefault="00C74E75" w:rsidP="00C95CDB">
            <w:pPr>
              <w:ind w:right="158"/>
              <w:jc w:val="center"/>
              <w:rPr>
                <w:rFonts w:ascii="Arial" w:hAnsi="Arial" w:cs="Arial"/>
                <w:sz w:val="16"/>
                <w:szCs w:val="16"/>
                <w:lang w:val="en-GB"/>
              </w:rPr>
            </w:pPr>
            <w:r w:rsidRPr="00EB02E0">
              <w:rPr>
                <w:rFonts w:ascii="Arial" w:hAnsi="Arial" w:cs="Arial"/>
                <w:sz w:val="16"/>
                <w:szCs w:val="16"/>
                <w:lang w:val="en-GB"/>
              </w:rPr>
              <w:t>5 feet</w:t>
            </w:r>
          </w:p>
        </w:tc>
        <w:tc>
          <w:tcPr>
            <w:tcW w:w="1377" w:type="dxa"/>
            <w:shd w:val="clear" w:color="auto" w:fill="auto"/>
          </w:tcPr>
          <w:p w14:paraId="38605A4A" w14:textId="77777777" w:rsidR="00627313" w:rsidRPr="00EB02E0" w:rsidRDefault="00C74E75" w:rsidP="00C95CDB">
            <w:pPr>
              <w:ind w:right="158"/>
              <w:jc w:val="center"/>
              <w:rPr>
                <w:rFonts w:ascii="Arial" w:hAnsi="Arial" w:cs="Arial"/>
                <w:sz w:val="16"/>
                <w:szCs w:val="16"/>
                <w:lang w:val="en-GB"/>
              </w:rPr>
            </w:pPr>
            <w:r w:rsidRPr="00EB02E0">
              <w:rPr>
                <w:rFonts w:ascii="Arial" w:hAnsi="Arial" w:cs="Arial"/>
                <w:sz w:val="16"/>
                <w:szCs w:val="16"/>
                <w:lang w:val="en-GB"/>
              </w:rPr>
              <w:t>n/a</w:t>
            </w:r>
          </w:p>
        </w:tc>
        <w:tc>
          <w:tcPr>
            <w:tcW w:w="1377" w:type="dxa"/>
            <w:shd w:val="clear" w:color="auto" w:fill="auto"/>
          </w:tcPr>
          <w:p w14:paraId="6374A079" w14:textId="77777777" w:rsidR="00627313" w:rsidRPr="00EB02E0" w:rsidRDefault="00C74E75" w:rsidP="00C95CDB">
            <w:pPr>
              <w:ind w:right="158"/>
              <w:jc w:val="center"/>
              <w:rPr>
                <w:rFonts w:ascii="Arial" w:hAnsi="Arial" w:cs="Arial"/>
                <w:sz w:val="16"/>
                <w:szCs w:val="16"/>
                <w:lang w:val="en-GB"/>
              </w:rPr>
            </w:pPr>
            <w:r w:rsidRPr="00EB02E0">
              <w:rPr>
                <w:rFonts w:ascii="Arial" w:hAnsi="Arial" w:cs="Arial"/>
                <w:sz w:val="16"/>
                <w:szCs w:val="16"/>
                <w:lang w:val="en-GB"/>
              </w:rPr>
              <w:t>5 feet</w:t>
            </w:r>
          </w:p>
        </w:tc>
        <w:tc>
          <w:tcPr>
            <w:tcW w:w="1377" w:type="dxa"/>
            <w:shd w:val="clear" w:color="auto" w:fill="auto"/>
          </w:tcPr>
          <w:p w14:paraId="0C3D28C3" w14:textId="77777777" w:rsidR="00627313" w:rsidRPr="00EB02E0" w:rsidRDefault="00C74E75" w:rsidP="00C95CDB">
            <w:pPr>
              <w:ind w:right="158"/>
              <w:jc w:val="center"/>
              <w:rPr>
                <w:rFonts w:ascii="Arial" w:hAnsi="Arial" w:cs="Arial"/>
                <w:sz w:val="16"/>
                <w:szCs w:val="16"/>
                <w:lang w:val="en-GB"/>
              </w:rPr>
            </w:pPr>
            <w:r w:rsidRPr="00EB02E0">
              <w:rPr>
                <w:rFonts w:ascii="Arial" w:hAnsi="Arial" w:cs="Arial"/>
                <w:sz w:val="16"/>
                <w:szCs w:val="16"/>
                <w:lang w:val="en-GB"/>
              </w:rPr>
              <w:t>n/a</w:t>
            </w:r>
          </w:p>
        </w:tc>
      </w:tr>
    </w:tbl>
    <w:p w14:paraId="4E1E8B21" w14:textId="77777777" w:rsidR="00627313" w:rsidRPr="00F308A3" w:rsidRDefault="00627313" w:rsidP="00627313">
      <w:pPr>
        <w:ind w:right="158"/>
        <w:rPr>
          <w:rFonts w:ascii="Arial" w:hAnsi="Arial" w:cs="Arial"/>
          <w:sz w:val="20"/>
          <w:lang w:val="en-GB"/>
        </w:rPr>
      </w:pPr>
    </w:p>
    <w:p w14:paraId="04CC59AB" w14:textId="77777777" w:rsidR="00627313" w:rsidRPr="00F308A3" w:rsidRDefault="00627313" w:rsidP="00627313">
      <w:pPr>
        <w:ind w:right="158"/>
        <w:rPr>
          <w:rFonts w:ascii="Arial" w:hAnsi="Arial" w:cs="Arial"/>
          <w:sz w:val="20"/>
          <w:lang w:val="en-GB"/>
        </w:rPr>
      </w:pPr>
    </w:p>
    <w:p w14:paraId="2E989F15" w14:textId="77777777" w:rsidR="00627313" w:rsidRPr="00F308A3" w:rsidRDefault="00627313" w:rsidP="00627313">
      <w:pPr>
        <w:ind w:right="158"/>
        <w:rPr>
          <w:rFonts w:ascii="Arial" w:hAnsi="Arial" w:cs="Arial"/>
          <w:sz w:val="20"/>
          <w:lang w:val="en-GB"/>
        </w:rPr>
      </w:pPr>
      <w:r w:rsidRPr="00F308A3">
        <w:rPr>
          <w:rFonts w:ascii="Arial" w:hAnsi="Arial" w:cs="Arial"/>
          <w:sz w:val="20"/>
          <w:lang w:val="en-GB"/>
        </w:rPr>
        <w:t xml:space="preserve">**Note:  </w:t>
      </w:r>
      <w:r w:rsidR="00E4478E">
        <w:rPr>
          <w:rFonts w:ascii="Arial" w:hAnsi="Arial" w:cs="Arial"/>
          <w:sz w:val="20"/>
          <w:lang w:val="en-GB"/>
        </w:rPr>
        <w:t xml:space="preserve">This table is for reference and may not include all requirements in relation to </w:t>
      </w:r>
      <w:r w:rsidR="000A4B0F">
        <w:rPr>
          <w:rFonts w:ascii="Arial" w:hAnsi="Arial" w:cs="Arial"/>
          <w:sz w:val="20"/>
          <w:lang w:val="en-GB"/>
        </w:rPr>
        <w:t xml:space="preserve">the subject </w:t>
      </w:r>
      <w:r w:rsidR="00E4478E">
        <w:rPr>
          <w:rFonts w:ascii="Arial" w:hAnsi="Arial" w:cs="Arial"/>
          <w:sz w:val="20"/>
          <w:lang w:val="en-GB"/>
        </w:rPr>
        <w:t>business</w:t>
      </w:r>
      <w:r w:rsidRPr="00F308A3">
        <w:rPr>
          <w:rFonts w:ascii="Arial" w:hAnsi="Arial" w:cs="Arial"/>
          <w:sz w:val="20"/>
          <w:lang w:val="en-GB"/>
        </w:rPr>
        <w:t xml:space="preserve">.  </w:t>
      </w:r>
    </w:p>
    <w:p w14:paraId="301BB7AE" w14:textId="77777777" w:rsidR="0014074B" w:rsidRDefault="0014074B" w:rsidP="0014074B">
      <w:pPr>
        <w:widowControl/>
      </w:pPr>
    </w:p>
    <w:sectPr w:rsidR="0014074B" w:rsidSect="00A60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9291" w14:textId="77777777" w:rsidR="003E0E8D" w:rsidRDefault="00A000C9">
      <w:r>
        <w:separator/>
      </w:r>
    </w:p>
  </w:endnote>
  <w:endnote w:type="continuationSeparator" w:id="0">
    <w:p w14:paraId="49116F8B" w14:textId="77777777" w:rsidR="003E0E8D" w:rsidRDefault="00A0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CD10" w14:textId="77777777" w:rsidR="00C06C3F" w:rsidRDefault="00715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6AD9" w14:textId="77777777" w:rsidR="00C06C3F" w:rsidRDefault="00715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F7CB" w14:textId="77777777" w:rsidR="00C06C3F" w:rsidRDefault="00715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59E4" w14:textId="77777777" w:rsidR="003E0E8D" w:rsidRDefault="00A000C9">
      <w:r>
        <w:separator/>
      </w:r>
    </w:p>
  </w:footnote>
  <w:footnote w:type="continuationSeparator" w:id="0">
    <w:p w14:paraId="04A0AAC0" w14:textId="77777777" w:rsidR="003E0E8D" w:rsidRDefault="00A0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6F25" w14:textId="77777777" w:rsidR="00C06C3F" w:rsidRDefault="00715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A476" w14:textId="77777777" w:rsidR="00877DBB" w:rsidRPr="00F308A3" w:rsidRDefault="00627313" w:rsidP="00CD32BB">
    <w:pPr>
      <w:pStyle w:val="Header"/>
      <w:tabs>
        <w:tab w:val="clear" w:pos="4320"/>
      </w:tabs>
      <w:jc w:val="center"/>
      <w:rPr>
        <w:rFonts w:ascii="Arial" w:hAnsi="Arial" w:cs="Arial"/>
        <w:b/>
        <w:sz w:val="22"/>
        <w:szCs w:val="22"/>
      </w:rPr>
    </w:pPr>
    <w:r>
      <w:rPr>
        <w:noProof/>
        <w:snapToGrid/>
        <w:sz w:val="22"/>
        <w:szCs w:val="22"/>
      </w:rPr>
      <w:drawing>
        <wp:inline distT="0" distB="0" distL="0" distR="0" wp14:anchorId="600EC8E5" wp14:editId="323DE8C3">
          <wp:extent cx="478155" cy="478155"/>
          <wp:effectExtent l="0" t="0" r="0" b="0"/>
          <wp:docPr id="1" name="Picture 1" descr="cha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14:paraId="6461F597" w14:textId="77777777" w:rsidR="00877DBB" w:rsidRPr="00F308A3" w:rsidRDefault="00EB02E0" w:rsidP="00CD32BB">
    <w:pPr>
      <w:pStyle w:val="Header"/>
      <w:tabs>
        <w:tab w:val="clear" w:pos="4320"/>
      </w:tabs>
      <w:jc w:val="center"/>
      <w:rPr>
        <w:rFonts w:ascii="Arial" w:hAnsi="Arial" w:cs="Arial"/>
        <w:b/>
        <w:sz w:val="20"/>
      </w:rPr>
    </w:pPr>
    <w:r w:rsidRPr="00F308A3">
      <w:rPr>
        <w:rFonts w:ascii="Arial" w:hAnsi="Arial" w:cs="Arial"/>
        <w:b/>
        <w:sz w:val="20"/>
      </w:rPr>
      <w:t>Village of Chase</w:t>
    </w:r>
    <w:r w:rsidRPr="00F308A3">
      <w:rPr>
        <w:rFonts w:ascii="Arial" w:hAnsi="Arial" w:cs="Arial"/>
        <w:sz w:val="20"/>
      </w:rPr>
      <w:t xml:space="preserve"> </w:t>
    </w:r>
    <w:r w:rsidRPr="00F308A3">
      <w:rPr>
        <w:rFonts w:ascii="Arial" w:hAnsi="Arial" w:cs="Arial"/>
        <w:b/>
        <w:sz w:val="20"/>
      </w:rPr>
      <w:t>Policy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154B" w14:textId="77777777" w:rsidR="00C06C3F" w:rsidRDefault="00715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A6C2A"/>
    <w:multiLevelType w:val="hybridMultilevel"/>
    <w:tmpl w:val="991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313"/>
    <w:rsid w:val="00057B4E"/>
    <w:rsid w:val="000A4B0F"/>
    <w:rsid w:val="000D2EC6"/>
    <w:rsid w:val="001060CA"/>
    <w:rsid w:val="0014074B"/>
    <w:rsid w:val="002F27E8"/>
    <w:rsid w:val="00373D6C"/>
    <w:rsid w:val="003E0E8D"/>
    <w:rsid w:val="00402D77"/>
    <w:rsid w:val="004C1A86"/>
    <w:rsid w:val="00526794"/>
    <w:rsid w:val="00627313"/>
    <w:rsid w:val="00715475"/>
    <w:rsid w:val="00754D05"/>
    <w:rsid w:val="007C132C"/>
    <w:rsid w:val="008D5773"/>
    <w:rsid w:val="009C25CE"/>
    <w:rsid w:val="00A000C9"/>
    <w:rsid w:val="00C74E75"/>
    <w:rsid w:val="00E134F8"/>
    <w:rsid w:val="00E4478E"/>
    <w:rsid w:val="00EA2A2E"/>
    <w:rsid w:val="00EB02E0"/>
    <w:rsid w:val="00EF09CB"/>
    <w:rsid w:val="00FB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1A72"/>
  <w15:docId w15:val="{759F4AC9-BBF4-4227-A578-7F1FC445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13"/>
    <w:pPr>
      <w:widowContro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313"/>
    <w:pPr>
      <w:tabs>
        <w:tab w:val="center" w:pos="4320"/>
        <w:tab w:val="right" w:pos="8640"/>
      </w:tabs>
    </w:pPr>
  </w:style>
  <w:style w:type="character" w:customStyle="1" w:styleId="HeaderChar">
    <w:name w:val="Header Char"/>
    <w:basedOn w:val="DefaultParagraphFont"/>
    <w:link w:val="Header"/>
    <w:rsid w:val="00627313"/>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627313"/>
    <w:pPr>
      <w:tabs>
        <w:tab w:val="center" w:pos="4320"/>
        <w:tab w:val="right" w:pos="8640"/>
      </w:tabs>
    </w:pPr>
  </w:style>
  <w:style w:type="character" w:customStyle="1" w:styleId="FooterChar">
    <w:name w:val="Footer Char"/>
    <w:basedOn w:val="DefaultParagraphFont"/>
    <w:link w:val="Footer"/>
    <w:uiPriority w:val="99"/>
    <w:rsid w:val="006273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27313"/>
    <w:rPr>
      <w:rFonts w:ascii="Tahoma" w:hAnsi="Tahoma" w:cs="Tahoma"/>
      <w:sz w:val="16"/>
      <w:szCs w:val="16"/>
    </w:rPr>
  </w:style>
  <w:style w:type="character" w:customStyle="1" w:styleId="BalloonTextChar">
    <w:name w:val="Balloon Text Char"/>
    <w:basedOn w:val="DefaultParagraphFont"/>
    <w:link w:val="BalloonText"/>
    <w:uiPriority w:val="99"/>
    <w:semiHidden/>
    <w:rsid w:val="00627313"/>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4526-D849-45C9-BE03-E15C6EB1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joniheinrich</dc:creator>
  <cp:lastModifiedBy>Joni Heinrich</cp:lastModifiedBy>
  <cp:revision>9</cp:revision>
  <cp:lastPrinted>2019-07-04T22:17:00Z</cp:lastPrinted>
  <dcterms:created xsi:type="dcterms:W3CDTF">2016-08-03T17:28:00Z</dcterms:created>
  <dcterms:modified xsi:type="dcterms:W3CDTF">2022-01-17T20:41:00Z</dcterms:modified>
</cp:coreProperties>
</file>